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1083" w:right="1080" w:bottom="1083" w:left="108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448310</wp:posOffset>
                </wp:positionV>
                <wp:extent cx="5217160" cy="7825105"/>
                <wp:effectExtent l="6350" t="6350" r="15240" b="17145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7160" cy="7825105"/>
                          <a:chOff x="8617" y="2252"/>
                          <a:chExt cx="8216" cy="12323"/>
                        </a:xfrm>
                      </wpg:grpSpPr>
                      <wpg:grpSp>
                        <wpg:cNvPr id="31" name="组合 31"/>
                        <wpg:cNvGrpSpPr/>
                        <wpg:grpSpPr>
                          <a:xfrm>
                            <a:off x="8617" y="2252"/>
                            <a:ext cx="8216" cy="11187"/>
                            <a:chOff x="8522" y="1510"/>
                            <a:chExt cx="8216" cy="11187"/>
                          </a:xfrm>
                        </wpg:grpSpPr>
                        <wps:wsp>
                          <wps:cNvPr id="30" name="文本框 30"/>
                          <wps:cNvSpPr txBox="1"/>
                          <wps:spPr>
                            <a:xfrm>
                              <a:off x="10043" y="10764"/>
                              <a:ext cx="5160" cy="78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销售公司在平台收到备案证明后发货（如销售公司有其他复杂购买手续的，请申购责任人自行联系操作）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2" name="文本框 32"/>
                          <wps:cNvSpPr txBox="1"/>
                          <wps:spPr>
                            <a:xfrm>
                              <a:off x="8779" y="11925"/>
                              <a:ext cx="7656" cy="772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/>
                                    <w:b/>
                                    <w:bCs/>
                                    <w:color w:val="auto"/>
                                    <w:lang w:val="en-US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auto"/>
                                    <w:lang w:val="en-US" w:eastAsia="zh-CN"/>
                                  </w:rPr>
                                  <w:t>申购责任人收货时填写《易制毒化学品运输交接记录》，</w:t>
                                </w: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lang w:val="en-US" w:eastAsia="zh-CN"/>
                                  </w:rPr>
                                  <w:t>一周内</w:t>
                                </w: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auto"/>
                                    <w:lang w:val="en-US" w:eastAsia="zh-CN"/>
                                  </w:rPr>
                                  <w:t>交纸质版至实验室管理科（雁山起文楼北楼535）或扫描发送至科技处邮箱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b/>
                                    <w:bCs/>
                                    <w:color w:val="auto"/>
                                    <w:sz w:val="21"/>
                                    <w:szCs w:val="21"/>
                                  </w:rPr>
                                  <w:t>kyclab@gxnu.edu.cn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g:grpSp>
                          <wpg:cNvPr id="29" name="组合 29"/>
                          <wpg:cNvGrpSpPr/>
                          <wpg:grpSpPr>
                            <a:xfrm>
                              <a:off x="8522" y="1510"/>
                              <a:ext cx="8216" cy="9280"/>
                              <a:chOff x="8522" y="1510"/>
                              <a:chExt cx="8216" cy="9280"/>
                            </a:xfrm>
                          </wpg:grpSpPr>
                          <wps:wsp>
                            <wps:cNvPr id="8" name="文本框 8"/>
                            <wps:cNvSpPr txBox="1"/>
                            <wps:spPr>
                              <a:xfrm>
                                <a:off x="8984" y="8752"/>
                                <a:ext cx="7262" cy="112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left"/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在发规处盖好合同章后将所有纸质材料（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《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易制毒化学品采购申请表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》、《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采购合同信息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》、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《广西师范大学易制毒化学品购销合同》和申购责任人（在岗教职工）身份证复印件）交科技处申请备案证明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5" name="文本框 15"/>
                            <wps:cNvSpPr txBox="1"/>
                            <wps:spPr>
                              <a:xfrm>
                                <a:off x="10934" y="10081"/>
                                <a:ext cx="1413" cy="4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lang w:val="en-US" w:eastAsia="zh-CN"/>
                                    </w:rPr>
                                    <w:t>公安局审核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27" name="文本框 27"/>
                            <wps:cNvSpPr txBox="1"/>
                            <wps:spPr>
                              <a:xfrm>
                                <a:off x="13008" y="10090"/>
                                <a:ext cx="775" cy="4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color w:val="FF000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lang w:val="en-US" w:eastAsia="zh-CN"/>
                                    </w:rPr>
                                    <w:t>通过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g:grpSp>
                            <wpg:cNvPr id="26" name="组合 26"/>
                            <wpg:cNvGrpSpPr/>
                            <wpg:grpSpPr>
                              <a:xfrm>
                                <a:off x="8522" y="1510"/>
                                <a:ext cx="8216" cy="6898"/>
                                <a:chOff x="8522" y="1510"/>
                                <a:chExt cx="8216" cy="6898"/>
                              </a:xfrm>
                            </wpg:grpSpPr>
                            <wps:wsp>
                              <wps:cNvPr id="11" name="文本框 11"/>
                              <wps:cNvSpPr txBox="1"/>
                              <wps:spPr>
                                <a:xfrm>
                                  <a:off x="11423" y="6541"/>
                                  <a:ext cx="2412" cy="458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hint="default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所在单位分管领导审批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28" name="文本框 28"/>
                              <wps:cNvSpPr txBox="1"/>
                              <wps:spPr>
                                <a:xfrm>
                                  <a:off x="11405" y="7244"/>
                                  <a:ext cx="2443" cy="427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hint="default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科学技术处副处长审批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5" name="文本框 5"/>
                              <wps:cNvSpPr txBox="1"/>
                              <wps:spPr>
                                <a:xfrm>
                                  <a:off x="10965" y="7950"/>
                                  <a:ext cx="3300" cy="458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eastAsiaTheme="minorEastAsia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发展规划处审批通过并盖合同章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g:grpSp>
                              <wpg:cNvPr id="25" name="组合 25"/>
                              <wpg:cNvGrpSpPr/>
                              <wpg:grpSpPr>
                                <a:xfrm>
                                  <a:off x="8522" y="1510"/>
                                  <a:ext cx="8216" cy="4800"/>
                                  <a:chOff x="8522" y="1510"/>
                                  <a:chExt cx="8216" cy="4800"/>
                                </a:xfrm>
                              </wpg:grpSpPr>
                              <wps:wsp>
                                <wps:cNvPr id="3" name="文本框 3"/>
                                <wps:cNvSpPr txBox="1"/>
                                <wps:spPr>
                                  <a:xfrm>
                                    <a:off x="9482" y="4449"/>
                                    <a:ext cx="6297" cy="746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>
                                      <w:pPr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使用《广西师范大学易制毒化学品购销合同》模板与供货商签订合同（合同编号和签订日期留空，申购责任人在委托代理人处签名）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7" name="文本框 7"/>
                                <wps:cNvSpPr txBox="1"/>
                                <wps:spPr>
                                  <a:xfrm>
                                    <a:off x="8522" y="5496"/>
                                    <a:ext cx="8216" cy="814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>
                                      <w:pPr>
                                        <w:rPr>
                                          <w:rFonts w:hint="default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在云杰系统提交易制毒化学品</w:t>
                                      </w:r>
                                      <w:r>
                                        <w:rPr>
                                          <w:rFonts w:hint="eastAsia"/>
                                          <w:color w:val="FF0000"/>
                                          <w:lang w:val="en-US" w:eastAsia="zh-CN"/>
                                        </w:rPr>
                                        <w:t>合同申请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，并上传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《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易制毒化学品采购申请表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》、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《广西师范大学易制毒化学品购销合同》和申购责任人（在岗教职工）身份证复印件扫描件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g:grpSp>
                                <wpg:cNvPr id="24" name="组合 24"/>
                                <wpg:cNvGrpSpPr/>
                                <wpg:grpSpPr>
                                  <a:xfrm>
                                    <a:off x="8700" y="1510"/>
                                    <a:ext cx="7842" cy="2653"/>
                                    <a:chOff x="8700" y="1510"/>
                                    <a:chExt cx="7842" cy="2653"/>
                                  </a:xfrm>
                                </wpg:grpSpPr>
                                <wps:wsp>
                                  <wps:cNvPr id="4" name="文本框 4"/>
                                  <wps:cNvSpPr txBox="1"/>
                                  <wps:spPr>
                                    <a:xfrm>
                                      <a:off x="10879" y="3719"/>
                                      <a:ext cx="3500" cy="444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rPr>
                                            <w:rFonts w:hint="default"/>
                                            <w:lang w:val="en-US" w:eastAsia="zh-CN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lang w:val="en-US" w:eastAsia="zh-CN"/>
                                          </w:rPr>
                                          <w:t>科学技术处实验室管理科审批通过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noAutofit/>
                                  </wps:bodyPr>
                                </wps:wsp>
                                <wps:wsp>
                                  <wps:cNvPr id="2" name="文本框 2"/>
                                  <wps:cNvSpPr txBox="1"/>
                                  <wps:spPr>
                                    <a:xfrm>
                                      <a:off x="11398" y="2996"/>
                                      <a:ext cx="2455" cy="443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>
                                        <w:pPr>
                                          <w:rPr>
                                            <w:rFonts w:hint="default"/>
                                            <w:lang w:val="en-US" w:eastAsia="zh-CN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lang w:val="en-US" w:eastAsia="zh-CN"/>
                                          </w:rPr>
                                          <w:t>所在单位分管领导审批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noAutofit/>
                                  </wps:bodyPr>
                                </wps:wsp>
                                <wpg:grpSp>
                                  <wpg:cNvPr id="23" name="组合 23"/>
                                  <wpg:cNvGrpSpPr/>
                                  <wpg:grpSpPr>
                                    <a:xfrm>
                                      <a:off x="8700" y="1510"/>
                                      <a:ext cx="7842" cy="1170"/>
                                      <a:chOff x="8700" y="1510"/>
                                      <a:chExt cx="7842" cy="1170"/>
                                    </a:xfrm>
                                  </wpg:grpSpPr>
                                  <wps:wsp>
                                    <wps:cNvPr id="20" name="文本框 20"/>
                                    <wps:cNvSpPr txBox="1"/>
                                    <wps:spPr>
                                      <a:xfrm>
                                        <a:off x="8700" y="2252"/>
                                        <a:ext cx="7842" cy="428"/>
                                      </a:xfrm>
                                      <a:prstGeom prst="rect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>
                                          <w:pPr>
                                            <w:rPr>
                                              <w:rFonts w:hint="default" w:eastAsiaTheme="minorEastAsia"/>
                                              <w:lang w:val="en-US" w:eastAsia="zh-CN"/>
                                            </w:rPr>
                                          </w:pPr>
                                          <w:r>
                                            <w:rPr>
                                              <w:rFonts w:hint="eastAsia"/>
                                              <w:lang w:val="en-US" w:eastAsia="zh-CN"/>
                                            </w:rPr>
                                            <w:t>在云杰系统提交易制毒化学品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color w:val="FF0000"/>
                                              <w:lang w:val="en-US" w:eastAsia="zh-CN"/>
                                            </w:rPr>
                                            <w:t>采购申请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val="en-US" w:eastAsia="zh-CN"/>
                                            </w:rPr>
                                            <w:t>并上传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eastAsia="zh-CN"/>
                                            </w:rPr>
                                            <w:t>《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val="en-US" w:eastAsia="zh-CN"/>
                                            </w:rPr>
                                            <w:t>易制毒化学品采购申请表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eastAsia="zh-CN"/>
                                            </w:rPr>
                                            <w:t>》</w:t>
                                          </w:r>
                                          <w:r>
                                            <w:rPr>
                                              <w:rFonts w:hint="eastAsia"/>
                                              <w:lang w:val="en-US" w:eastAsia="zh-CN"/>
                                            </w:rPr>
                                            <w:t>扫描件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noAutofit/>
                                    </wps:bodyPr>
                                  </wps:wsp>
                                  <wpg:grpSp>
                                    <wpg:cNvPr id="6" name="组合 6"/>
                                    <wpg:cNvGrpSpPr/>
                                    <wpg:grpSpPr>
                                      <a:xfrm>
                                        <a:off x="9749" y="1510"/>
                                        <a:ext cx="5744" cy="742"/>
                                        <a:chOff x="9749" y="1510"/>
                                        <a:chExt cx="5744" cy="742"/>
                                      </a:xfrm>
                                    </wpg:grpSpPr>
                                    <wps:wsp>
                                      <wps:cNvPr id="1" name="文本框 1"/>
                                      <wps:cNvSpPr txBox="1"/>
                                      <wps:spPr>
                                        <a:xfrm>
                                          <a:off x="9749" y="1510"/>
                                          <a:ext cx="5745" cy="446"/>
                                        </a:xfrm>
                                        <a:prstGeom prst="rect">
                                          <a:avLst/>
                                        </a:prstGeom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1">
                                          <a:schemeClr val="lt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>
                                            <w:pPr>
                                              <w:jc w:val="center"/>
                                              <w:rPr>
                                                <w:rFonts w:hint="default" w:eastAsiaTheme="minorEastAsia"/>
                                                <w:lang w:val="en-US" w:eastAsia="zh-CN"/>
                                              </w:rPr>
                                            </w:pP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申购责任人填写纸质版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eastAsia="zh-CN"/>
                                              </w:rPr>
                                              <w:t>《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易制毒化学品采购申请表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eastAsia="zh-CN"/>
                                              </w:rPr>
                                              <w:t>》</w:t>
                                            </w:r>
                                            <w:r>
                                              <w:rPr>
                                                <w:rFonts w:hint="eastAsia"/>
                                                <w:lang w:val="en-US" w:eastAsia="zh-CN"/>
                                              </w:rPr>
                                              <w:t>并签章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noAutofit/>
                                      </wps:bodyPr>
                                    </wps:wsp>
                                    <wps:wsp>
                                      <wps:cNvPr id="9" name="直接箭头连接符 9"/>
                                      <wps:cNvCnPr>
                                        <a:stCxn id="1" idx="2"/>
                                        <a:endCxn id="20" idx="0"/>
                                      </wps:cNvCnPr>
                                      <wps:spPr>
                                        <a:xfrm flipH="1">
                                          <a:off x="12621" y="1956"/>
                                          <a:ext cx="1" cy="296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tailEnd type="arrow" w="med" len="med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10" name="直接箭头连接符 10"/>
                                  <wps:cNvCnPr>
                                    <a:stCxn id="20" idx="2"/>
                                    <a:endCxn id="2" idx="0"/>
                                  </wps:cNvCnPr>
                                  <wps:spPr>
                                    <a:xfrm>
                                      <a:off x="12621" y="2680"/>
                                      <a:ext cx="5" cy="316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 w="med" len="med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2" name="直接箭头连接符 12"/>
                                  <wps:cNvCnPr>
                                    <a:stCxn id="2" idx="2"/>
                                    <a:endCxn id="4" idx="0"/>
                                  </wps:cNvCnPr>
                                  <wps:spPr>
                                    <a:xfrm>
                                      <a:off x="12626" y="3439"/>
                                      <a:ext cx="3" cy="28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 w="med" len="med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3" name="直接箭头连接符 13"/>
                                <wps:cNvCnPr>
                                  <a:stCxn id="4" idx="2"/>
                                  <a:endCxn id="3" idx="0"/>
                                </wps:cNvCnPr>
                                <wps:spPr>
                                  <a:xfrm>
                                    <a:off x="12629" y="4163"/>
                                    <a:ext cx="2" cy="28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arrow" w="med" len="med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4" name="直接箭头连接符 14"/>
                                <wps:cNvCnPr>
                                  <a:stCxn id="3" idx="2"/>
                                  <a:endCxn id="7" idx="0"/>
                                </wps:cNvCnPr>
                                <wps:spPr>
                                  <a:xfrm flipH="1">
                                    <a:off x="12630" y="5195"/>
                                    <a:ext cx="1" cy="301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arrow" w="med" len="med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" name="直接箭头连接符 16"/>
                              <wps:cNvCnPr>
                                <a:stCxn id="7" idx="2"/>
                                <a:endCxn id="11" idx="0"/>
                              </wps:cNvCnPr>
                              <wps:spPr>
                                <a:xfrm flipH="1">
                                  <a:off x="12629" y="6310"/>
                                  <a:ext cx="1" cy="231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直接箭头连接符 17"/>
                              <wps:cNvCnPr>
                                <a:stCxn id="11" idx="2"/>
                                <a:endCxn id="28" idx="0"/>
                              </wps:cNvCnPr>
                              <wps:spPr>
                                <a:xfrm flipH="1">
                                  <a:off x="12627" y="6999"/>
                                  <a:ext cx="2" cy="24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" name="直接箭头连接符 18"/>
                              <wps:cNvCnPr>
                                <a:stCxn id="28" idx="2"/>
                                <a:endCxn id="5" idx="0"/>
                              </wps:cNvCnPr>
                              <wps:spPr>
                                <a:xfrm flipH="1">
                                  <a:off x="12615" y="7671"/>
                                  <a:ext cx="12" cy="27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21" name="直接箭头连接符 21"/>
                            <wps:cNvCnPr/>
                            <wps:spPr>
                              <a:xfrm>
                                <a:off x="12592" y="9887"/>
                                <a:ext cx="10" cy="90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" name="直接箭头连接符 22"/>
                          <wps:cNvCnPr/>
                          <wps:spPr>
                            <a:xfrm>
                              <a:off x="12591" y="11553"/>
                              <a:ext cx="7" cy="359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" name="组合 37"/>
                        <wpg:cNvGrpSpPr/>
                        <wpg:grpSpPr>
                          <a:xfrm>
                            <a:off x="9732" y="13460"/>
                            <a:ext cx="5884" cy="1115"/>
                            <a:chOff x="9732" y="13460"/>
                            <a:chExt cx="5884" cy="1115"/>
                          </a:xfrm>
                        </wpg:grpSpPr>
                        <wps:wsp>
                          <wps:cNvPr id="34" name="文本框 34"/>
                          <wps:cNvSpPr txBox="1"/>
                          <wps:spPr>
                            <a:xfrm>
                              <a:off x="9732" y="13790"/>
                              <a:ext cx="5884" cy="78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申购责任人完成报账手续后，填写《广西师范大学易制毒化学品采购业务信息表》发送至科技处邮箱</w:t>
                                </w:r>
                                <w:r>
                                  <w:rPr>
                                    <w:rFonts w:hint="default" w:ascii="Times New Roman" w:hAnsi="Times New Roman" w:cs="Times New Roman"/>
                                    <w:sz w:val="21"/>
                                    <w:szCs w:val="21"/>
                                  </w:rPr>
                                  <w:t>kyclab@gxnu.edu.cn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36" name="直接箭头连接符 36"/>
                          <wps:cNvCnPr/>
                          <wps:spPr>
                            <a:xfrm>
                              <a:off x="12690" y="13460"/>
                              <a:ext cx="9" cy="33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9.45pt;margin-top:35.3pt;height:616.15pt;width:410.8pt;z-index:251660288;mso-width-relative:page;mso-height-relative:page;" coordorigin="8617,2252" coordsize="8216,12323" o:gfxdata="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">
                <o:lock v:ext="edit" aspectratio="f"/>
                <v:group id="_x0000_s1026" o:spid="_x0000_s1026" o:spt="203" style="position:absolute;left:8617;top:2252;height:11187;width:8216;" coordorigin="8522,1510" coordsize="8216,11187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202" type="#_x0000_t202" style="position:absolute;left:10043;top:10764;height:785;width:5160;" fillcolor="#FFFFFF [3201]" filled="t" stroked="t" coordsize="21600,21600" o:gfxdata="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9yFa8AAAA&#10;2w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0000 [3200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销售公司在平台收到备案证明后发货（如销售公司有其他复杂购买手续的，请申购责任人自行联系操作）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8779;top:11925;height:772;width:7656;" fillcolor="#FFFFFF [3201]" filled="t" stroked="t" coordsize="21600,21600" o:gfxdata="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Mj87q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0000 [3200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/>
                              <w:b/>
                              <w:bCs/>
                              <w:color w:val="auto"/>
                              <w:lang w:val="en-US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auto"/>
                              <w:lang w:val="en-US" w:eastAsia="zh-CN"/>
                            </w:rPr>
                            <w:t>申购责任人收货时填写《易制毒化学品运输交接记录》，</w:t>
                          </w: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lang w:val="en-US" w:eastAsia="zh-CN"/>
                            </w:rPr>
                            <w:t>一周内</w:t>
                          </w:r>
                          <w:r>
                            <w:rPr>
                              <w:rFonts w:hint="eastAsia"/>
                              <w:b/>
                              <w:bCs/>
                              <w:color w:val="auto"/>
                              <w:lang w:val="en-US" w:eastAsia="zh-CN"/>
                            </w:rPr>
                            <w:t>交纸质版至实验室管理科（雁山起文楼北楼535）或扫描发送至科技处邮箱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color w:val="auto"/>
                              <w:sz w:val="21"/>
                              <w:szCs w:val="21"/>
                            </w:rPr>
                            <w:t>kyclab@gxnu.edu.cn</w:t>
                          </w:r>
                        </w:p>
                      </w:txbxContent>
                    </v:textbox>
                  </v:shape>
                  <v:group id="_x0000_s1026" o:spid="_x0000_s1026" o:spt="203" style="position:absolute;left:8522;top:1510;height:9280;width:8216;" coordorigin="8522,1510" coordsize="8216,9280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_x0000_s1026" o:spid="_x0000_s1026" o:spt="202" type="#_x0000_t202" style="position:absolute;left:8984;top:8752;height:1123;width:7262;" fillcolor="#FFFFFF [3201]" filled="t" stroked="t" coordsize="21600,21600" o:gfxdata="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2phzm5AAAA2gAA&#10;AA8AAAAAAAAAAQAgAAAAIgAAAGRycy9kb3ducmV2LnhtbFBLAQIUABQAAAAIAIdO4kAzLwWeOwAA&#10;ADkAAAAQAAAAAAAAAAEAIAAAAAgBAABkcnMvc2hhcGV4bWwueG1sUEsFBgAAAAAGAAYAWwEAALID&#10;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在发规处盖好合同章后将所有纸质材料（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易制毒化学品采购申请表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》、《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采购合同信息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》、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《广西师范大学易制毒化学品购销合同》和申购责任人（在岗教职工）身份证复印件）交科技处申请备案证明</w:t>
                            </w:r>
                          </w:p>
                        </w:txbxContent>
                      </v:textbox>
                    </v:shape>
                    <v:shape id="_x0000_s1026" o:spid="_x0000_s1026" o:spt="202" type="#_x0000_t202" style="position:absolute;left:10934;top:10081;height:480;width:1413;" fillcolor="#FFFFFF [3201]" filled="t" stroked="f" coordsize="21600,21600" o:gfxdata="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a8cJLrUAAADbAAAADwAA&#10;AAAAAAABACAAAAAiAAAAZHJzL2Rvd25yZXYueG1sUEsBAhQAFAAAAAgAh07iQDMvBZ47AAAAOQAA&#10;ABAAAAAAAAAAAQAgAAAABAEAAGRycy9zaGFwZXhtbC54bWxQSwUGAAAAAAYABgBbAQAArgM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公安局审核</w:t>
                            </w:r>
                          </w:p>
                        </w:txbxContent>
                      </v:textbox>
                    </v:shape>
                    <v:shape id="_x0000_s1026" o:spid="_x0000_s1026" o:spt="202" type="#_x0000_t202" style="position:absolute;left:13008;top:10090;height:454;width:775;" fillcolor="#FFFFFF [3201]" filled="t" stroked="f" coordsize="21600,21600" o:gfxdata="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o1+H+8AAAA&#10;2wAAAA8AAAAAAAAAAQAgAAAAIgAAAGRycy9kb3ducmV2LnhtbFBLAQIUABQAAAAIAIdO4kAzLwWe&#10;OwAAADkAAAAQAAAAAAAAAAEAIAAAAAsBAABkcnMvc2hhcGV4bWwueG1sUEsFBgAAAAAGAAYAWwEA&#10;ALUD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通过</w:t>
                            </w:r>
                          </w:p>
                        </w:txbxContent>
                      </v:textbox>
                    </v:shape>
                    <v:group id="_x0000_s1026" o:spid="_x0000_s1026" o:spt="203" style="position:absolute;left:8522;top:1510;height:6898;width:8216;" coordorigin="8522,1510" coordsize="8216,6898" o:gfxdata="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zHZke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_x0000_s1026" o:spid="_x0000_s1026" o:spt="202" type="#_x0000_t202" style="position:absolute;left:11423;top:6541;height:458;width:2412;" fillcolor="#FFFFFF [3201]" filled="t" stroked="t" coordsize="21600,21600" o:gfxdata="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EQxrbsAAADb&#10;AAAADwAAAAAAAAABACAAAAAiAAAAZHJzL2Rvd25yZXYueG1sUEsBAhQAFAAAAAgAh07iQDMvBZ47&#10;AAAAOQAAABAAAAAAAAAAAQAgAAAACgEAAGRycy9zaGFwZXhtbC54bWxQSwUGAAAAAAYABgBbAQAA&#10;tAMAAAAA&#10;">
                        <v:fill on="t" focussize="0,0"/>
                        <v:stroke weight="1pt" color="#000000 [3200]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所在单位分管领导审批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11405;top:7244;height:427;width:2443;" fillcolor="#FFFFFF [3201]" filled="t" stroked="t" coordsize="21600,21600" o:gfxdata="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JSjbsAAADb&#10;AAAADwAAAAAAAAABACAAAAAiAAAAZHJzL2Rvd25yZXYueG1sUEsBAhQAFAAAAAgAh07iQDMvBZ47&#10;AAAAOQAAABAAAAAAAAAAAQAgAAAACgEAAGRycy9zaGFwZXhtbC54bWxQSwUGAAAAAAYABgBbAQAA&#10;tAMAAAAA&#10;">
                        <v:fill on="t" focussize="0,0"/>
                        <v:stroke weight="1pt" color="#000000 [3200]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科学技术处副处长审批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10965;top:7950;height:458;width:3300;" fillcolor="#FFFFFF [3201]" filled="t" stroked="t" coordsize="21600,21600" o:gfxdata="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CinvQAA&#10;ANoAAAAPAAAAAAAAAAEAIAAAACIAAABkcnMvZG93bnJldi54bWxQSwECFAAUAAAACACHTuJAMy8F&#10;njsAAAA5AAAAEAAAAAAAAAABACAAAAAMAQAAZHJzL3NoYXBleG1sLnhtbFBLBQYAAAAABgAGAFsB&#10;AAC2AwAAAAA=&#10;">
                        <v:fill on="t" focussize="0,0"/>
                        <v:stroke weight="1pt" color="#000000 [3200]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发展规划处审批通过并盖合同章</w:t>
                              </w:r>
                            </w:p>
                          </w:txbxContent>
                        </v:textbox>
                      </v:shape>
                      <v:group id="_x0000_s1026" o:spid="_x0000_s1026" o:spt="203" style="position:absolute;left:8522;top:1510;height:4800;width:8216;" coordorigin="8522,1510" coordsize="8216,4800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_x0000_s1026" o:spid="_x0000_s1026" o:spt="202" type="#_x0000_t202" style="position:absolute;left:9482;top:4449;height:746;width:6297;" fillcolor="#FFFFFF [3201]" filled="t" stroked="t" coordsize="21600,21600" o:gfxdata="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DRVIvQAA&#10;ANoAAAAPAAAAAAAAAAEAIAAAACIAAABkcnMvZG93bnJldi54bWxQSwECFAAUAAAACACHTuJAMy8F&#10;njsAAAA5AAAAEAAAAAAAAAABACAAAAAMAQAAZHJzL3NoYXBleG1sLnhtbFBLBQYAAAAABgAGAFsB&#10;AAC2AwAAAAA=&#10;">
                          <v:fill on="t" focussize="0,0"/>
                          <v:stroke weight="1pt" color="#000000 [3200]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使用《广西师范大学易制毒化学品购销合同》模板与供货商签订合同（合同编号和签订日期留空，申购责任人在委托代理人处签名）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8522;top:5496;height:814;width:8216;" fillcolor="#FFFFFF [3201]" filled="t" stroked="t" coordsize="21600,21600" o:gfxdata="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DYTS74A&#10;AADaAAAADwAAAAAAAAABACAAAAAiAAAAZHJzL2Rvd25yZXYueG1sUEsBAhQAFAAAAAgAh07iQDMv&#10;BZ47AAAAOQAAABAAAAAAAAAAAQAgAAAADQEAAGRycy9zaGFwZXhtbC54bWxQSwUGAAAAAAYABgBb&#10;AQAAtwMAAAAA&#10;">
                          <v:fill on="t" focussize="0,0"/>
                          <v:stroke weight="1pt" color="#000000 [3200]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rPr>
                                    <w:rFonts w:hint="default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在云杰系统提交易制毒化学品</w:t>
                                </w:r>
                                <w:r>
                                  <w:rPr>
                                    <w:rFonts w:hint="eastAsia"/>
                                    <w:color w:val="FF0000"/>
                                    <w:lang w:val="en-US" w:eastAsia="zh-CN"/>
                                  </w:rPr>
                                  <w:t>合同申请</w:t>
                                </w: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，并上传</w:t>
                                </w: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《</w:t>
                                </w: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易制毒化学品采购申请表</w:t>
                                </w:r>
                                <w:r>
                                  <w:rPr>
                                    <w:rFonts w:hint="eastAsia"/>
                                    <w:lang w:eastAsia="zh-CN"/>
                                  </w:rPr>
                                  <w:t>》、</w:t>
                                </w: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《广西师范大学易制毒化学品购销合同》和申购责任人（在岗教职工）身份证复印件扫描件</w:t>
                                </w:r>
                              </w:p>
                            </w:txbxContent>
                          </v:textbox>
                        </v:shape>
                        <v:group id="_x0000_s1026" o:spid="_x0000_s1026" o:spt="203" style="position:absolute;left:8700;top:1510;height:2653;width:7842;" coordorigin="8700,1510" coordsize="7842,2653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        <o:lock v:ext="edit" aspectratio="f"/>
                          <v:shape id="_x0000_s1026" o:spid="_x0000_s1026" o:spt="202" type="#_x0000_t202" style="position:absolute;left:10879;top:3719;height:444;width:3500;" fillcolor="#FFFFFF [3201]" filled="t" stroked="t" coordsize="21600,21600" o:gfxdata="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5I08vQAA&#10;ANoAAAAPAAAAAAAAAAEAIAAAACIAAABkcnMvZG93bnJldi54bWxQSwECFAAUAAAACACHTuJAMy8F&#10;njsAAAA5AAAAEAAAAAAAAAABACAAAAAMAQAAZHJzL3NoYXBleG1sLnhtbFBLBQYAAAAABgAGAFsB&#10;AAC2AwAAAAA=&#10;">
                            <v:fill on="t" focussize="0,0"/>
                            <v:stroke weight="1pt" color="#000000 [3200]" miterlimit="8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科学技术处实验室管理科审批通过</w:t>
                                  </w:r>
                                </w:p>
                              </w:txbxContent>
                            </v:textbox>
                          </v:shape>
                          <v:shape id="_x0000_s1026" o:spid="_x0000_s1026" o:spt="202" type="#_x0000_t202" style="position:absolute;left:11398;top:2996;height:443;width:2455;" fillcolor="#FFFFFF [3201]" filled="t" stroked="t" coordsize="21600,21600" o:gfxdata="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xBsNO8AAAA&#10;2gAAAA8AAAAAAAAAAQAgAAAAIgAAAGRycy9kb3ducmV2LnhtbFBLAQIUABQAAAAIAIdO4kAzLwWe&#10;OwAAADkAAAAQAAAAAAAAAAEAIAAAAAsBAABkcnMvc2hhcGV4bWwueG1sUEsFBgAAAAAGAAYAWwEA&#10;ALUDAAAAAA==&#10;">
                            <v:fill on="t" focussize="0,0"/>
                            <v:stroke weight="1pt" color="#000000 [3200]" miterlimit="8" joinstyle="miter"/>
                            <v:imagedata o:title=""/>
                            <o:lock v:ext="edit" aspectratio="f"/>
                            <v:textbo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所在单位分管领导审批</w:t>
                                  </w:r>
                                </w:p>
                              </w:txbxContent>
                            </v:textbox>
                          </v:shape>
                          <v:group id="_x0000_s1026" o:spid="_x0000_s1026" o:spt="203" style="position:absolute;left:8700;top:1510;height:1170;width:7842;" coordorigin="8700,1510" coordsize="7842,1170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          <o:lock v:ext="edit" aspectratio="f"/>
                            <v:shape id="_x0000_s1026" o:spid="_x0000_s1026" o:spt="202" type="#_x0000_t202" style="position:absolute;left:8700;top:2252;height:428;width:7842;" fillcolor="#FFFFFF [3201]" filled="t" stroked="t" coordsize="21600,21600" o:gfxdata="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WRei7sAAADb&#10;AAAADwAAAAAAAAABACAAAAAiAAAAZHJzL2Rvd25yZXYueG1sUEsBAhQAFAAAAAgAh07iQDMvBZ47&#10;AAAAOQAAABAAAAAAAAAAAQAgAAAACgEAAGRycy9zaGFwZXhtbC54bWxQSwUGAAAAAAYABgBbAQAA&#10;tAMAAAAA&#10;">
                              <v:fill on="t" focussize="0,0"/>
                              <v:stroke weight="1pt" color="#000000 [3200]" miterlimit="8" joinstyle="miter"/>
                              <v:imagedata o:title=""/>
                              <o:lock v:ext="edit" aspectratio="f"/>
                              <v:textbox>
                                <w:txbxContent>
                                  <w:p>
                                    <w:pPr>
                                      <w:rPr>
                                        <w:rFonts w:hint="default" w:eastAsiaTheme="minorEastAsia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在云杰系统提交易制毒化学品</w:t>
                                    </w:r>
                                    <w:r>
                                      <w:rPr>
                                        <w:rFonts w:hint="eastAsia"/>
                                        <w:color w:val="FF0000"/>
                                        <w:lang w:val="en-US" w:eastAsia="zh-CN"/>
                                      </w:rPr>
                                      <w:t>采购申请</w:t>
                                    </w: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并上传</w:t>
                                    </w:r>
                                    <w:r>
                                      <w:rPr>
                                        <w:rFonts w:hint="eastAsia"/>
                                        <w:lang w:eastAsia="zh-CN"/>
                                      </w:rPr>
                                      <w:t>《</w:t>
                                    </w: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易制毒化学品采购申请表</w:t>
                                    </w:r>
                                    <w:r>
                                      <w:rPr>
                                        <w:rFonts w:hint="eastAsia"/>
                                        <w:lang w:eastAsia="zh-CN"/>
                                      </w:rPr>
                                      <w:t>》</w:t>
                                    </w: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扫描件</w:t>
                                    </w:r>
                                  </w:p>
                                </w:txbxContent>
                              </v:textbox>
                            </v:shape>
                            <v:group id="_x0000_s1026" o:spid="_x0000_s1026" o:spt="203" style="position:absolute;left:9749;top:1510;height:742;width:5744;" coordorigin="9749,1510" coordsize="5744,742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            <o:lock v:ext="edit" aspectratio="f"/>
                              <v:shape id="_x0000_s1026" o:spid="_x0000_s1026" o:spt="202" type="#_x0000_t202" style="position:absolute;left:9749;top:1510;height:446;width:5745;" fillcolor="#FFFFFF [3201]" filled="t" stroked="t" coordsize="21600,21600" o:gfxdata="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yTLqS8AAAA&#10;2gAAAA8AAAAAAAAAAQAgAAAAIgAAAGRycy9kb3ducmV2LnhtbFBLAQIUABQAAAAIAIdO4kAzLwWe&#10;OwAAADkAAAAQAAAAAAAAAAEAIAAAAAsBAABkcnMvc2hhcGV4bWwueG1sUEsFBgAAAAAGAAYAWwEA&#10;ALUDAAAAAA==&#10;">
                                <v:fill on="t" focussize="0,0"/>
                                <v:stroke weight="1pt" color="#000000 [3200]" miterlimit="8" joinstyle="miter"/>
                                <v:imagedata o:title=""/>
                                <o:lock v:ext="edit" aspectratio="f"/>
                                <v:textbo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hint="default" w:eastAsiaTheme="minorEastAsia"/>
                                          <w:lang w:val="en-US" w:eastAsia="zh-CN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申购责任人填写纸质版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《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易制毒化学品采购申请表</w:t>
                                      </w:r>
                                      <w:r>
                                        <w:rPr>
                                          <w:rFonts w:hint="eastAsia"/>
                                          <w:lang w:eastAsia="zh-CN"/>
                                        </w:rPr>
                                        <w:t>》</w:t>
                                      </w:r>
                                      <w:r>
                                        <w:rPr>
                                          <w:rFonts w:hint="eastAsia"/>
                                          <w:lang w:val="en-US" w:eastAsia="zh-CN"/>
                                        </w:rPr>
                                        <w:t>并签章</w:t>
                                      </w:r>
                                    </w:p>
                                  </w:txbxContent>
                                </v:textbox>
                              </v:shape>
                              <v:shape id="_x0000_s1026" o:spid="_x0000_s1026" o:spt="32" type="#_x0000_t32" style="position:absolute;left:12621;top:1956;flip:x;height:296;width:1;" filled="f" stroked="t" coordsize="21600,21600" o:gfxdata="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k8Jc74A&#10;AADaAAAADwAAAAAAAAABACAAAAAiAAAAZHJzL2Rvd25yZXYueG1sUEsBAhQAFAAAAAgAh07iQDMv&#10;BZ47AAAAOQAAABAAAAAAAAAAAQAgAAAADQEAAGRycy9zaGFwZXhtbC54bWxQSwUGAAAAAAYABgBb&#10;AQAAtwMAAAAA&#10;">
                                <v:fill on="f" focussize="0,0"/>
                                <v:stroke weight="0.5pt" color="#000000 [3200]" miterlimit="8" joinstyle="miter" endarrow="open"/>
                                <v:imagedata o:title=""/>
                                <o:lock v:ext="edit" aspectratio="f"/>
                              </v:shape>
                            </v:group>
                          </v:group>
                          <v:shape id="_x0000_s1026" o:spid="_x0000_s1026" o:spt="32" type="#_x0000_t32" style="position:absolute;left:12621;top:2680;height:316;width:5;" filled="f" stroked="t" coordsize="21600,21600" o:gfxdata="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Izt8r4A&#10;AADbAAAADwAAAAAAAAABACAAAAAiAAAAZHJzL2Rvd25yZXYueG1sUEsBAhQAFAAAAAgAh07iQDMv&#10;BZ47AAAAOQAAABAAAAAAAAAAAQAgAAAADQEAAGRycy9zaGFwZXhtbC54bWxQSwUGAAAAAAYABgBb&#10;AQAAtwMAAAAA&#10;">
                            <v:fill on="f" focussize="0,0"/>
                            <v:stroke weight="0.5pt" color="#000000 [3200]" miterlimit="8" joinstyle="miter" endarrow="open"/>
                            <v:imagedata o:title=""/>
                            <o:lock v:ext="edit" aspectratio="f"/>
                          </v:shape>
                          <v:shape id="_x0000_s1026" o:spid="_x0000_s1026" o:spt="32" type="#_x0000_t32" style="position:absolute;left:12626;top:3439;height:280;width:3;" filled="f" stroked="t" coordsize="21600,21600" o:gfxdata="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xLWHrsAAADb&#10;AAAADwAAAAAAAAABACAAAAAiAAAAZHJzL2Rvd25yZXYueG1sUEsBAhQAFAAAAAgAh07iQDMvBZ47&#10;AAAAOQAAABAAAAAAAAAAAQAgAAAACgEAAGRycy9zaGFwZXhtbC54bWxQSwUGAAAAAAYABgBbAQAA&#10;tAMAAAAA&#10;">
                            <v:fill on="f" focussize="0,0"/>
                            <v:stroke weight="0.5pt" color="#000000 [3200]" miterlimit="8" joinstyle="miter" endarrow="open"/>
                            <v:imagedata o:title=""/>
                            <o:lock v:ext="edit" aspectratio="f"/>
                          </v:shape>
                        </v:group>
                        <v:shape id="_x0000_s1026" o:spid="_x0000_s1026" o:spt="32" type="#_x0000_t32" style="position:absolute;left:12629;top:4163;height:286;width:2;" filled="f" stroked="t" coordsize="21600,21600" o:gfxdata="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Bec4W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weight="0.5pt" color="#000000 [3200]" miterlimit="8" joinstyle="miter" endarrow="open"/>
                          <v:imagedata o:title=""/>
                          <o:lock v:ext="edit" aspectratio="f"/>
                        </v:shape>
                        <v:shape id="_x0000_s1026" o:spid="_x0000_s1026" o:spt="32" type="#_x0000_t32" style="position:absolute;left:12630;top:5195;flip:x;height:301;width:1;" filled="f" stroked="t" coordsize="21600,21600" o:gfxdata="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4omhO8AAAA&#10;2wAAAA8AAAAAAAAAAQAgAAAAIgAAAGRycy9kb3ducmV2LnhtbFBLAQIUABQAAAAIAIdO4kAzLwWe&#10;OwAAADkAAAAQAAAAAAAAAAEAIAAAAAsBAABkcnMvc2hhcGV4bWwueG1sUEsFBgAAAAAGAAYAWwEA&#10;ALUDAAAAAA==&#10;">
                          <v:fill on="f" focussize="0,0"/>
                          <v:stroke weight="0.5pt" color="#000000 [3200]" miterlimit="8" joinstyle="miter" endarrow="open"/>
                          <v:imagedata o:title=""/>
                          <o:lock v:ext="edit" aspectratio="f"/>
                        </v:shape>
                      </v:group>
                      <v:shape id="_x0000_s1026" o:spid="_x0000_s1026" o:spt="32" type="#_x0000_t32" style="position:absolute;left:12629;top:6310;flip:x;height:231;width:1;" filled="f" stroked="t" coordsize="21600,21600" o:gfxdata="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tqH/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 [3200]" miterlimit="8" joinstyle="miter" endarrow="open"/>
                        <v:imagedata o:title=""/>
                        <o:lock v:ext="edit" aspectratio="f"/>
                      </v:shape>
                      <v:shape id="_x0000_s1026" o:spid="_x0000_s1026" o:spt="32" type="#_x0000_t32" style="position:absolute;left:12627;top:6999;flip:x;height:245;width:2;" filled="f" stroked="t" coordsize="21600,21600" o:gfxdata="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76BG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weight="0.5pt" color="#000000 [3200]" miterlimit="8" joinstyle="miter" endarrow="open"/>
                        <v:imagedata o:title=""/>
                        <o:lock v:ext="edit" aspectratio="f"/>
                      </v:shape>
                      <v:shape id="_x0000_s1026" o:spid="_x0000_s1026" o:spt="32" type="#_x0000_t32" style="position:absolute;left:12615;top:7671;flip:x;height:279;width:12;" filled="f" stroked="t" coordsize="21600,21600" o:gfxdata="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2WQFr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weight="0.5pt" color="#000000 [3200]" miterlimit="8" joinstyle="miter" endarrow="open"/>
                        <v:imagedata o:title=""/>
                        <o:lock v:ext="edit" aspectratio="f"/>
                      </v:shape>
                    </v:group>
                    <v:shape id="_x0000_s1026" o:spid="_x0000_s1026" o:spt="32" type="#_x0000_t32" style="position:absolute;left:12592;top:9887;height:903;width:10;" filled="f" stroked="t" coordsize="21600,21600" o:gfxdata="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GsgtS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0.5pt" color="#000000 [3200]" miterlimit="8" joinstyle="miter" endarrow="open"/>
                      <v:imagedata o:title=""/>
                      <o:lock v:ext="edit" aspectratio="f"/>
                    </v:shape>
                  </v:group>
                  <v:shape id="_x0000_s1026" o:spid="_x0000_s1026" o:spt="32" type="#_x0000_t32" style="position:absolute;left:12591;top:11553;height:359;width:7;" filled="f" stroked="t" coordsize="21600,21600" o:gfxdata="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F+HKO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</v:group>
                <v:group id="_x0000_s1026" o:spid="_x0000_s1026" o:spt="203" style="position:absolute;left:9732;top:13460;height:1115;width:5884;" coordorigin="9732,13460" coordsize="5884,1115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9732;top:13790;height:785;width:5884;" fillcolor="#FFFFFF [3201]" filled="t" stroked="t" coordsize="21600,21600" o:gfxdata="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OGzlW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0000 [3200]" miterlimit="8" joinstyle="miter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  <w:lang w:val="en-US" w:eastAsia="zh-CN"/>
                            </w:rPr>
                            <w:t>申购责任人完成报账手续后，填写《广西师范大学易制毒化学品采购业务信息表》发送至科技处邮箱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kyclab@gxnu.edu.cn</w:t>
                          </w:r>
                        </w:p>
                      </w:txbxContent>
                    </v:textbox>
                  </v:shape>
                  <v:shape id="_x0000_s1026" o:spid="_x0000_s1026" o:spt="32" type="#_x0000_t32" style="position:absolute;left:12690;top:13460;height:330;width:9;" filled="f" stroked="t" coordsize="21600,21600" o:gfxdata="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7nIx9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0.5pt" color="#000000 [3200]" miterlimit="8" joinstyle="miter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3100070</wp:posOffset>
                </wp:positionH>
                <wp:positionV relativeFrom="paragraph">
                  <wp:posOffset>4828540</wp:posOffset>
                </wp:positionV>
                <wp:extent cx="3810" cy="222885"/>
                <wp:effectExtent l="46990" t="0" r="63500" b="571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792855" y="5464810"/>
                          <a:ext cx="3810" cy="22288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4.1pt;margin-top:380.2pt;height:17.55pt;width:0.3pt;z-index:251661312;mso-width-relative:page;mso-height-relative:page;" filled="f" stroked="t" coordsize="21600,21600" o:gfxdata="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/+3N9kAAAALAQAADwAAAAAAAAABACAAAAAiAAAAZHJzL2Rvd25yZXYueG1sUEsB&#10;AhQAFAAAAAgAh07iQKE58lMtAgAAJgQAAA4AAAAAAAAAAQAgAAAAKAEAAGRycy9lMm9Eb2MueG1s&#10;UEsFBgAAAAAGAAYAWQEAAMc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283210</wp:posOffset>
                </wp:positionH>
                <wp:positionV relativeFrom="paragraph">
                  <wp:posOffset>628015</wp:posOffset>
                </wp:positionV>
                <wp:extent cx="5583555" cy="5755640"/>
                <wp:effectExtent l="0" t="0" r="17145" b="1651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70280" y="8484235"/>
                          <a:ext cx="5583555" cy="5755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发展规划处法律事务科办公地点：雁山起文楼北楼644 联系电话：3695866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科学技术处实验室管理科办公地点：雁山起文楼北楼535 联系电话：3690053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生科学院化学品库管理员：刘霖、叶泉清，生物实验教学中心414、112，联系电话：13481369652，13687738917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环资学院化学品库管理员：陈春强、牟缜，环境楼202、303，联系电话：13977305667，17707737288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物理学院化学品库管理员：余贵波，沈洪涛，物理实验楼304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、213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，联系电话：18878389880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，13207735516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化药学院化学品库管理员：刘广、李世明，化学实验教学中心楼110室，联系电话：5846046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；13667836040（刘老师），17707867327（李老师）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国家重实验室化学品库管理员：邓胜平、周树清，联系电话：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国重室1号楼303、2号楼2102，联系电话：2535678、13607732658（邓老师）；18378464503（周老师）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教育部重点实验室（伯康楼）化学品库管理员：万祎、黄慧敏，伯康楼103，联系电话：3690558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；19969108990（万老师），18978670347（黄老师）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left="420" w:leftChars="0" w:hanging="420" w:firstLineChars="0"/>
                              <w:textAlignment w:val="auto"/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电子学院化学品库管理员：李全福、彭慧玲，电子楼208、209，联系电话：13558031825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，15000149308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.3pt;margin-top:49.45pt;height:453.2pt;width:439.65pt;z-index:251659264;mso-width-relative:page;mso-height-relative:page;" fillcolor="#FFFFFF [3201]" filled="t" stroked="f" coordsize="21600,21600" o:gfxdata="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P/BqZdYAAAAKAQAADwAAAAAAAAABACAAAAAiAAAAZHJzL2Rvd25yZXYueG1sUEsBAhQAFAAAAAgA&#10;h07iQJp+vo9gAgAAnQQAAA4AAAAAAAAAAQAgAAAAJQEAAGRycy9lMm9Eb2MueG1sUEsFBgAAAAAG&#10;AAYAWQEAAP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发展规划处法律事务科办公地点：雁山起文楼北楼644 联系电话：3695866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科学技术处实验室管理科办公地点：雁山起文楼北楼535 联系电话：3690053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生科学院化学品库管理员：刘霖、叶泉清，生物实验教学中心414、112，联系电话：13481369652，13687738917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环资学院化学品库管理员：陈春强、牟缜，环境楼202、303，联系电话：13977305667，17707737288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物理学院化学品库管理员：余贵波，沈洪涛，物理实验楼304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、213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，联系电话：18878389880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，13207735516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化药学院化学品库管理员：刘广、李世明，化学实验教学中心楼110室，联系电话：5846046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；13667836040（刘老师），17707867327（李老师）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国家重实验室化学品库管理员：邓胜平、周树清，联系电话：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国重室1号楼303、2号楼2102，联系电话：2535678、13607732658（邓老师）；18378464503（周老师）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教育部重点实验室（伯康楼）化学品库管理员：万祎、黄慧敏，伯康楼103，联系电话：3690558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；19969108990（万老师），18978670347（黄老师）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1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left="420" w:leftChars="0" w:hanging="420" w:firstLineChars="0"/>
                        <w:textAlignment w:val="auto"/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电子学院化学品库管理员：李全福、彭慧玲，电子楼208、209，联系电话：13558031825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，15000149308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083" w:right="1080" w:bottom="108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4597D9"/>
    <w:multiLevelType w:val="singleLevel"/>
    <w:tmpl w:val="FB4597D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2MzNjNzJkY2M3NjZjNDZhZDljYTRlZTE2N2RmYTEifQ=="/>
  </w:docVars>
  <w:rsids>
    <w:rsidRoot w:val="73020FCE"/>
    <w:rsid w:val="00917894"/>
    <w:rsid w:val="04912F5A"/>
    <w:rsid w:val="05865FC3"/>
    <w:rsid w:val="0C6A0F0E"/>
    <w:rsid w:val="10F13DF2"/>
    <w:rsid w:val="11B93528"/>
    <w:rsid w:val="14722D6A"/>
    <w:rsid w:val="19007DE7"/>
    <w:rsid w:val="1EC576BC"/>
    <w:rsid w:val="210C6796"/>
    <w:rsid w:val="25AF282E"/>
    <w:rsid w:val="31466FB4"/>
    <w:rsid w:val="335E2E9B"/>
    <w:rsid w:val="34074F42"/>
    <w:rsid w:val="39953898"/>
    <w:rsid w:val="3CB518F3"/>
    <w:rsid w:val="3DE33CD7"/>
    <w:rsid w:val="465202E4"/>
    <w:rsid w:val="46E63C75"/>
    <w:rsid w:val="485D6FD1"/>
    <w:rsid w:val="511C00CF"/>
    <w:rsid w:val="520932C3"/>
    <w:rsid w:val="593F21AF"/>
    <w:rsid w:val="5E6A2112"/>
    <w:rsid w:val="644B06C1"/>
    <w:rsid w:val="73020FCE"/>
    <w:rsid w:val="730572A4"/>
    <w:rsid w:val="752E6162"/>
    <w:rsid w:val="786B71D3"/>
    <w:rsid w:val="7D9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2022-03-14T03:22:00Z</dcterms:created>
  <dc:creator>Administrator</dc:creator>
  <cp:lastModifiedBy>Administrator</cp:lastModifiedBy>
  <cp:lastPrinted>2022-05-30T09:16:00Z</cp:lastPrinted>
  <dcterms:modified xsi:type="dcterms:W3CDTF">2022-06-07T07:03:15Z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ED786DF2E6254443A6A88983E9CBC2AF</vt:lpwstr>
  </property>
</Properties>
</file>