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rPr>
          <w:b/>
          <w:bCs/>
          <w:sz w:val="30"/>
          <w:szCs w:val="30"/>
        </w:rPr>
      </w:pPr>
      <w:bookmarkStart w:id="0" w:name="_Toc508093994"/>
      <w:bookmarkStart w:id="1" w:name="_Toc509412862"/>
      <w:r>
        <w:rPr>
          <w:rFonts w:hint="eastAsia" w:ascii="宋体" w:hAnsi="宋体" w:eastAsia="宋体" w:cs="宋体"/>
          <w:b/>
          <w:bCs/>
          <w:sz w:val="30"/>
          <w:szCs w:val="30"/>
        </w:rPr>
        <w:t>※</w:t>
      </w:r>
      <w:r>
        <w:rPr>
          <w:rFonts w:hint="eastAsia" w:eastAsia="宋体"/>
          <w:b/>
          <w:bCs/>
          <w:sz w:val="30"/>
          <w:szCs w:val="30"/>
        </w:rPr>
        <w:t>2022</w:t>
      </w:r>
      <w:r>
        <w:rPr>
          <w:b/>
          <w:bCs/>
          <w:sz w:val="30"/>
          <w:szCs w:val="30"/>
        </w:rPr>
        <w:t>年度广西</w:t>
      </w:r>
      <w:bookmarkEnd w:id="0"/>
      <w:bookmarkEnd w:id="1"/>
      <w:r>
        <w:rPr>
          <w:rFonts w:hint="eastAsia"/>
          <w:b/>
          <w:bCs/>
          <w:sz w:val="30"/>
          <w:szCs w:val="30"/>
        </w:rPr>
        <w:t>自然科学奖公示材料</w:t>
      </w:r>
    </w:p>
    <w:p>
      <w:pPr>
        <w:spacing w:line="360" w:lineRule="auto"/>
        <w:rPr>
          <w:sz w:val="24"/>
        </w:rPr>
      </w:pP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名称</w:t>
      </w:r>
      <w:r>
        <w:rPr>
          <w:rFonts w:hint="eastAsia" w:ascii="Times New Roman" w:eastAsia="黑体"/>
          <w:b/>
          <w:sz w:val="24"/>
        </w:rPr>
        <w:t>：加速器质谱方法对广西天坑暴露年龄的测定</w:t>
      </w:r>
      <w:r>
        <w:rPr>
          <w:rFonts w:hint="eastAsia" w:ascii="Times New Roman" w:eastAsia="黑体"/>
          <w:bCs/>
          <w:sz w:val="24"/>
        </w:rPr>
        <w:t>（自治区科技成果登记号：</w:t>
      </w:r>
      <w:r>
        <w:rPr>
          <w:rFonts w:ascii="Times New Roman" w:eastAsia="黑体"/>
          <w:bCs/>
          <w:sz w:val="24"/>
        </w:rPr>
        <w:t>202127576</w:t>
      </w:r>
      <w:r>
        <w:rPr>
          <w:rFonts w:hint="eastAsia" w:ascii="Times New Roman" w:eastAsia="黑体"/>
          <w:bCs/>
          <w:sz w:val="24"/>
        </w:rPr>
        <w:t>）</w:t>
      </w:r>
    </w:p>
    <w:p>
      <w:pPr>
        <w:numPr>
          <w:ilvl w:val="0"/>
          <w:numId w:val="1"/>
        </w:numPr>
        <w:spacing w:line="360" w:lineRule="auto"/>
        <w:rPr>
          <w:sz w:val="24"/>
        </w:rPr>
      </w:pPr>
      <w:r>
        <w:rPr>
          <w:rFonts w:ascii="Times New Roman" w:eastAsia="黑体"/>
          <w:b/>
          <w:sz w:val="24"/>
        </w:rPr>
        <w:t>拟提名者</w:t>
      </w:r>
      <w:r>
        <w:rPr>
          <w:rFonts w:hint="eastAsia" w:ascii="Times New Roman" w:eastAsia="黑体"/>
          <w:b/>
          <w:sz w:val="24"/>
        </w:rPr>
        <w:t>：</w:t>
      </w:r>
      <w:r>
        <w:rPr>
          <w:rFonts w:hint="eastAsia"/>
          <w:sz w:val="24"/>
        </w:rPr>
        <w:t>广西壮族自治区教育厅</w:t>
      </w: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简介</w:t>
      </w:r>
    </w:p>
    <w:p>
      <w:pPr>
        <w:spacing w:line="360" w:lineRule="auto"/>
        <w:ind w:firstLine="480" w:firstLineChars="200"/>
        <w:rPr>
          <w:rFonts w:ascii="Times New Roman" w:eastAsia="宋体"/>
          <w:sz w:val="24"/>
        </w:rPr>
      </w:pPr>
      <w:r>
        <w:rPr>
          <w:rFonts w:ascii="Times New Roman" w:eastAsia="宋体"/>
          <w:sz w:val="24"/>
        </w:rPr>
        <w:t>（</w:t>
      </w:r>
      <w:r>
        <w:rPr>
          <w:rFonts w:hint="eastAsia" w:ascii="Times New Roman" w:eastAsia="宋体"/>
          <w:sz w:val="24"/>
        </w:rPr>
        <w:t>限1页。应包含成果主要研究背景、内容、科学发现点、科学价值、同行引用及评价等。</w:t>
      </w:r>
      <w:r>
        <w:rPr>
          <w:rFonts w:ascii="Times New Roman" w:eastAsia="宋体"/>
          <w:sz w:val="24"/>
        </w:rPr>
        <w:t>）</w:t>
      </w:r>
    </w:p>
    <w:p>
      <w:pPr>
        <w:spacing w:line="360" w:lineRule="auto"/>
        <w:ind w:firstLine="480" w:firstLineChars="200"/>
        <w:rPr>
          <w:rFonts w:hint="eastAsia" w:ascii="Times New Roman" w:eastAsia="宋体"/>
          <w:sz w:val="24"/>
        </w:rPr>
      </w:pPr>
      <w:r>
        <w:rPr>
          <w:rFonts w:hint="eastAsia" w:ascii="Times New Roman" w:eastAsia="宋体"/>
          <w:sz w:val="24"/>
          <w:lang w:eastAsia="zh-CN"/>
        </w:rPr>
        <w:t>天</w:t>
      </w:r>
      <w:bookmarkStart w:id="16" w:name="_GoBack"/>
      <w:bookmarkEnd w:id="16"/>
      <w:r>
        <w:rPr>
          <w:rFonts w:hint="eastAsia" w:ascii="Times New Roman" w:eastAsia="宋体"/>
          <w:sz w:val="24"/>
        </w:rPr>
        <w:t>坑是喀斯特地区特有的地貌形态，目前全球经厘定的天坑不足百处，主要分布于我国广西及周边地区、国外低纬度地区和地中海沿岸国家。它属于大型塌陷漏斗，作为一种典型的最大型的新生代喀斯特地貌形态，数量虽然少，但由于其在地球科学上的特殊价值，如在地球演化最新一幕——新生代的地壳抬升、岩溶含水层—地下河—洞穴等的发育演化、地下森林和生态的形成与演变等科学问题上具有重要的学术意义，最近十几年逐渐引起了学术界的重视，进而对天坑的形成条件、发育过程、生物种群等方面进行了初步研究。目前对于天坑的形成年代只有定性估计无直接的测定依据，而且不同数据间也存在很大分歧，有认为形成于10万年内的第四纪晚期[1]，也有认为发育于距今约2500万年的新近纪，甚至6500万年的古近纪早期。数据相差悬殊，同时也鲜明地反映出演化论与突变论之争，进而影响到相关科学问题的研究，成为有关研究的“瓶颈”，急待解决。</w:t>
      </w:r>
    </w:p>
    <w:p>
      <w:pPr>
        <w:spacing w:line="360" w:lineRule="auto"/>
        <w:ind w:firstLine="480" w:firstLineChars="200"/>
        <w:rPr>
          <w:rFonts w:hint="eastAsia" w:ascii="Times New Roman" w:eastAsia="宋体"/>
          <w:sz w:val="24"/>
        </w:rPr>
      </w:pPr>
      <w:r>
        <w:rPr>
          <w:rFonts w:hint="eastAsia" w:ascii="Times New Roman" w:eastAsia="宋体"/>
          <w:sz w:val="24"/>
        </w:rPr>
        <w:t>本研究成果主要有以下几点：</w:t>
      </w:r>
    </w:p>
    <w:p>
      <w:pPr>
        <w:spacing w:line="360" w:lineRule="auto"/>
        <w:ind w:firstLine="480" w:firstLineChars="200"/>
        <w:rPr>
          <w:rFonts w:hint="eastAsia" w:ascii="Times New Roman" w:eastAsia="宋体"/>
          <w:sz w:val="24"/>
        </w:rPr>
      </w:pPr>
      <w:r>
        <w:rPr>
          <w:rFonts w:hint="eastAsia" w:ascii="Times New Roman" w:eastAsia="宋体"/>
          <w:sz w:val="24"/>
        </w:rPr>
        <w:t>（1）提出了一种改进的</w:t>
      </w:r>
      <w:r>
        <w:rPr>
          <w:rFonts w:hint="eastAsia" w:ascii="Times New Roman" w:eastAsia="宋体"/>
          <w:sz w:val="24"/>
          <w:vertAlign w:val="superscript"/>
        </w:rPr>
        <w:t>36</w:t>
      </w:r>
      <w:r>
        <w:rPr>
          <w:rFonts w:hint="eastAsia" w:ascii="Times New Roman" w:eastAsia="宋体"/>
          <w:sz w:val="24"/>
        </w:rPr>
        <w:t>Cl -AMS样品制备方法用于制备天坑岩石样品。样品制备中创新地应用了同位素稀释（ID-AMS）技术，使得仅通过一次样品制备而同时获得两种参数的测量（</w:t>
      </w:r>
      <w:r>
        <w:rPr>
          <w:rFonts w:hint="eastAsia" w:ascii="Times New Roman" w:eastAsia="宋体"/>
          <w:sz w:val="24"/>
          <w:vertAlign w:val="superscript"/>
        </w:rPr>
        <w:t>36</w:t>
      </w:r>
      <w:r>
        <w:rPr>
          <w:rFonts w:hint="eastAsia" w:ascii="Times New Roman" w:eastAsia="宋体"/>
          <w:sz w:val="24"/>
        </w:rPr>
        <w:t>Cl和总Cl）。此外，通过添加加标物减少了所需的样品量，加标物起到了载体的作用，即使在地质应用中浓度很低的情况下，也能提供准确的氯含量分析。样品制备中采用Na</w:t>
      </w:r>
      <w:r>
        <w:rPr>
          <w:rFonts w:hint="eastAsia" w:ascii="Times New Roman" w:eastAsia="宋体"/>
          <w:sz w:val="24"/>
          <w:vertAlign w:val="subscript"/>
        </w:rPr>
        <w:t>2</w:t>
      </w:r>
      <w:r>
        <w:rPr>
          <w:rFonts w:hint="eastAsia" w:ascii="Times New Roman" w:eastAsia="宋体"/>
          <w:sz w:val="24"/>
        </w:rPr>
        <w:t>CO</w:t>
      </w:r>
      <w:r>
        <w:rPr>
          <w:rFonts w:hint="eastAsia" w:ascii="Times New Roman" w:eastAsia="宋体"/>
          <w:sz w:val="24"/>
          <w:vertAlign w:val="subscript"/>
        </w:rPr>
        <w:t>3</w:t>
      </w:r>
      <w:r>
        <w:rPr>
          <w:rFonts w:hint="eastAsia" w:ascii="Times New Roman" w:eastAsia="宋体"/>
          <w:sz w:val="24"/>
        </w:rPr>
        <w:t>溶液去除钡，以避免潜在的电离器中毒效应。该方法特别可广泛适用于石灰石样品，也可用于土壤，沉积物和水样品。</w:t>
      </w:r>
    </w:p>
    <w:p>
      <w:pPr>
        <w:spacing w:line="360" w:lineRule="auto"/>
        <w:ind w:firstLine="480" w:firstLineChars="200"/>
        <w:rPr>
          <w:rFonts w:hint="eastAsia" w:ascii="Times New Roman" w:eastAsia="宋体"/>
          <w:sz w:val="24"/>
        </w:rPr>
      </w:pPr>
      <w:r>
        <w:rPr>
          <w:rFonts w:hint="eastAsia" w:ascii="Times New Roman" w:eastAsia="宋体"/>
          <w:sz w:val="24"/>
        </w:rPr>
        <w:t>（2）改进与完善了</w:t>
      </w:r>
      <w:r>
        <w:rPr>
          <w:rFonts w:hint="eastAsia" w:ascii="Times New Roman" w:eastAsia="宋体"/>
          <w:sz w:val="24"/>
          <w:vertAlign w:val="superscript"/>
        </w:rPr>
        <w:t>36</w:t>
      </w:r>
      <w:r>
        <w:rPr>
          <w:rFonts w:hint="eastAsia" w:ascii="Times New Roman" w:eastAsia="宋体"/>
          <w:sz w:val="24"/>
        </w:rPr>
        <w:t>Cl的AMS测定技术，通过采用ΔE-Q3D磁谱鉴别系统，提高加速器端部电压，提高离子源束流稳定性及引出效率，改进加速器端部剥离膜以及多阳极探测器入射窗等多种方法很大程度地提高</w:t>
      </w:r>
      <w:r>
        <w:rPr>
          <w:rFonts w:hint="eastAsia" w:ascii="Times New Roman" w:eastAsia="宋体"/>
          <w:sz w:val="24"/>
          <w:vertAlign w:val="superscript"/>
        </w:rPr>
        <w:t>36</w:t>
      </w:r>
      <w:r>
        <w:rPr>
          <w:rFonts w:hint="eastAsia" w:ascii="Times New Roman" w:eastAsia="宋体"/>
          <w:sz w:val="24"/>
        </w:rPr>
        <w:t>Cl的AMS测量灵敏度。</w:t>
      </w:r>
    </w:p>
    <w:p>
      <w:pPr>
        <w:spacing w:line="360" w:lineRule="auto"/>
        <w:ind w:firstLine="480" w:firstLineChars="200"/>
        <w:rPr>
          <w:rFonts w:ascii="Times New Roman" w:eastAsia="宋体"/>
          <w:sz w:val="24"/>
        </w:rPr>
      </w:pPr>
      <w:r>
        <w:rPr>
          <w:rFonts w:hint="eastAsia" w:ascii="Times New Roman" w:eastAsia="宋体"/>
          <w:sz w:val="24"/>
        </w:rPr>
        <w:t>（3）建立原地宇生</w:t>
      </w:r>
      <w:r>
        <w:rPr>
          <w:rFonts w:hint="eastAsia" w:ascii="Times New Roman" w:eastAsia="宋体"/>
          <w:sz w:val="24"/>
          <w:vertAlign w:val="superscript"/>
        </w:rPr>
        <w:t>36</w:t>
      </w:r>
      <w:r>
        <w:rPr>
          <w:rFonts w:hint="eastAsia" w:ascii="Times New Roman" w:eastAsia="宋体"/>
          <w:sz w:val="24"/>
        </w:rPr>
        <w:t>Cl研究侵蚀速率与暴露年龄的系统方法，对中国南部的五个世界级最大天坑（大石围天坑、大坨天坑、穿洞天坑、黄猄天坑、大槽天坑和小寨天坑）采样，通过系列平行样品的测定，得到了岩石中原地宇生</w:t>
      </w:r>
      <w:r>
        <w:rPr>
          <w:rFonts w:hint="eastAsia" w:ascii="Times New Roman" w:eastAsia="宋体"/>
          <w:sz w:val="24"/>
          <w:vertAlign w:val="superscript"/>
        </w:rPr>
        <w:t>36</w:t>
      </w:r>
      <w:r>
        <w:rPr>
          <w:rFonts w:hint="eastAsia" w:ascii="Times New Roman" w:eastAsia="宋体"/>
          <w:sz w:val="24"/>
        </w:rPr>
        <w:t>Cl的含量，再根据</w:t>
      </w:r>
      <w:r>
        <w:rPr>
          <w:rFonts w:hint="eastAsia" w:ascii="Times New Roman" w:eastAsia="宋体"/>
          <w:sz w:val="24"/>
          <w:vertAlign w:val="superscript"/>
        </w:rPr>
        <w:t>36</w:t>
      </w:r>
      <w:r>
        <w:rPr>
          <w:rFonts w:hint="eastAsia" w:ascii="Times New Roman" w:eastAsia="宋体"/>
          <w:sz w:val="24"/>
        </w:rPr>
        <w:t>Cl的产生速率得到侵蚀速率和天坑暴露年龄。本工作研究得出广西大石围五个世界级最大天坑的形成年代分布在</w:t>
      </w:r>
      <w:r>
        <w:rPr>
          <w:rFonts w:ascii="Times New Roman" w:eastAsia="宋体"/>
          <w:sz w:val="24"/>
        </w:rPr>
        <w:t>2</w:t>
      </w:r>
      <w:r>
        <w:rPr>
          <w:rFonts w:hint="eastAsia" w:ascii="Times New Roman" w:eastAsia="宋体"/>
          <w:sz w:val="24"/>
        </w:rPr>
        <w:t>-40万年之间，年龄综合误差为~8%。通过此项工作将为研究天坑的形成、演化以及此地区新构造抬升速率、古气候及地质环境演变等提供科学数据和研究方法，同时也为与第四纪欧亚大陆新构造运动有关的活动提供了重要证据。</w:t>
      </w: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hint="eastAsia"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ascii="Times New Roman" w:eastAsia="宋体"/>
          <w:sz w:val="24"/>
        </w:rPr>
      </w:pPr>
    </w:p>
    <w:p>
      <w:pPr>
        <w:spacing w:line="360" w:lineRule="auto"/>
        <w:ind w:firstLine="480" w:firstLineChars="200"/>
        <w:rPr>
          <w:rFonts w:hint="eastAsia" w:ascii="Times New Roman" w:eastAsia="宋体"/>
          <w:sz w:val="24"/>
        </w:rPr>
      </w:pPr>
    </w:p>
    <w:p>
      <w:pPr>
        <w:spacing w:line="360" w:lineRule="auto"/>
        <w:ind w:firstLine="480" w:firstLineChars="200"/>
        <w:rPr>
          <w:rFonts w:ascii="Times New Roman" w:eastAsia="宋体"/>
          <w:sz w:val="24"/>
        </w:rPr>
      </w:pPr>
    </w:p>
    <w:p>
      <w:pPr>
        <w:rPr>
          <w:rFonts w:ascii="Times New Roman" w:eastAsia="黑体"/>
          <w:b/>
          <w:sz w:val="24"/>
        </w:rPr>
      </w:pPr>
    </w:p>
    <w:p>
      <w:pPr>
        <w:numPr>
          <w:ilvl w:val="0"/>
          <w:numId w:val="1"/>
        </w:numPr>
        <w:spacing w:line="360" w:lineRule="auto"/>
        <w:rPr>
          <w:rFonts w:ascii="Times New Roman" w:eastAsia="黑体"/>
          <w:b/>
          <w:sz w:val="24"/>
        </w:rPr>
      </w:pPr>
      <w:r>
        <w:rPr>
          <w:rFonts w:ascii="Times New Roman" w:eastAsia="黑体"/>
          <w:b/>
          <w:sz w:val="24"/>
        </w:rPr>
        <w:t>代表性论文（专著）目录（不超过8篇）</w:t>
      </w:r>
    </w:p>
    <w:tbl>
      <w:tblPr>
        <w:tblStyle w:val="6"/>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69"/>
        <w:gridCol w:w="931"/>
        <w:gridCol w:w="779"/>
        <w:gridCol w:w="553"/>
        <w:gridCol w:w="1276"/>
        <w:gridCol w:w="883"/>
        <w:gridCol w:w="773"/>
        <w:gridCol w:w="465"/>
        <w:gridCol w:w="516"/>
        <w:gridCol w:w="736"/>
        <w:gridCol w:w="778"/>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2" w:name="_Toc70090875"/>
            <w:r>
              <w:rPr>
                <w:rFonts w:ascii="Times New Roman" w:eastAsia="方正黑体_GBK"/>
                <w:snapToGrid w:val="0"/>
                <w:color w:val="000000"/>
                <w:sz w:val="18"/>
                <w:szCs w:val="18"/>
              </w:rPr>
              <w:t>排序</w:t>
            </w:r>
            <w:bookmarkEnd w:id="2"/>
          </w:p>
        </w:tc>
        <w:tc>
          <w:tcPr>
            <w:tcW w:w="66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931"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7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3" w:name="_Toc70090878"/>
            <w:r>
              <w:rPr>
                <w:rFonts w:ascii="Times New Roman" w:eastAsia="方正黑体_GBK"/>
                <w:snapToGrid w:val="0"/>
                <w:color w:val="000000"/>
                <w:sz w:val="18"/>
                <w:szCs w:val="18"/>
              </w:rPr>
              <w:t>年卷页</w:t>
            </w:r>
            <w:bookmarkEnd w:id="3"/>
            <w:bookmarkStart w:id="4" w:name="_Toc70090879"/>
            <w:bookmarkEnd w:id="4"/>
            <w:r>
              <w:rPr>
                <w:rFonts w:ascii="Times New Roman" w:eastAsia="方正黑体_GBK"/>
                <w:snapToGrid w:val="0"/>
                <w:color w:val="000000"/>
                <w:sz w:val="18"/>
                <w:szCs w:val="18"/>
              </w:rPr>
              <w:t>（</w:t>
            </w:r>
            <w:bookmarkStart w:id="5" w:name="_Toc70090880"/>
            <w:bookmarkEnd w:id="5"/>
            <w:r>
              <w:rPr>
                <w:rFonts w:ascii="Times New Roman" w:eastAsia="方正黑体_GBK"/>
                <w:snapToGrid w:val="0"/>
                <w:color w:val="000000"/>
                <w:sz w:val="18"/>
                <w:szCs w:val="18"/>
              </w:rPr>
              <w:t>版号）</w:t>
            </w:r>
          </w:p>
        </w:tc>
        <w:tc>
          <w:tcPr>
            <w:tcW w:w="55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6" w:name="_Toc72832406"/>
            <w:r>
              <w:rPr>
                <w:rFonts w:ascii="Times New Roman" w:eastAsia="方正黑体_GBK"/>
                <w:snapToGrid w:val="0"/>
                <w:color w:val="000000"/>
                <w:sz w:val="18"/>
                <w:szCs w:val="18"/>
              </w:rPr>
              <w:t>发表日期</w:t>
            </w:r>
            <w:bookmarkEnd w:id="6"/>
          </w:p>
        </w:tc>
        <w:tc>
          <w:tcPr>
            <w:tcW w:w="127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7" w:name="_Toc70090886"/>
            <w:r>
              <w:rPr>
                <w:rFonts w:ascii="Times New Roman" w:eastAsia="方正黑体_GBK"/>
                <w:snapToGrid w:val="0"/>
                <w:color w:val="000000"/>
                <w:sz w:val="18"/>
                <w:szCs w:val="18"/>
              </w:rPr>
              <w:t>作者</w:t>
            </w:r>
            <w:bookmarkEnd w:id="7"/>
          </w:p>
        </w:tc>
        <w:tc>
          <w:tcPr>
            <w:tcW w:w="88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8" w:name="_Toc72832412"/>
            <w:r>
              <w:rPr>
                <w:rFonts w:ascii="Times New Roman" w:eastAsia="方正黑体_GBK"/>
                <w:snapToGrid w:val="0"/>
                <w:color w:val="000000"/>
                <w:sz w:val="18"/>
                <w:szCs w:val="18"/>
              </w:rPr>
              <w:t>署名单位</w:t>
            </w:r>
            <w:bookmarkEnd w:id="8"/>
          </w:p>
        </w:tc>
        <w:tc>
          <w:tcPr>
            <w:tcW w:w="77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0090889"/>
            <w:r>
              <w:rPr>
                <w:rFonts w:ascii="Times New Roman" w:eastAsia="方正黑体_GBK"/>
                <w:snapToGrid w:val="0"/>
                <w:color w:val="000000"/>
                <w:sz w:val="18"/>
                <w:szCs w:val="18"/>
              </w:rPr>
              <w:t>刊名</w:t>
            </w:r>
            <w:bookmarkEnd w:id="9"/>
          </w:p>
        </w:tc>
        <w:tc>
          <w:tcPr>
            <w:tcW w:w="46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51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3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0090890"/>
            <w:r>
              <w:rPr>
                <w:rFonts w:ascii="Times New Roman" w:eastAsia="方正黑体_GBK"/>
                <w:snapToGrid w:val="0"/>
                <w:color w:val="000000"/>
                <w:sz w:val="18"/>
                <w:szCs w:val="18"/>
              </w:rPr>
              <w:t>检索数据库</w:t>
            </w:r>
            <w:bookmarkEnd w:id="10"/>
          </w:p>
        </w:tc>
        <w:tc>
          <w:tcPr>
            <w:tcW w:w="77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1" w:name="_Toc70090891"/>
            <w:r>
              <w:rPr>
                <w:rFonts w:ascii="Times New Roman" w:eastAsia="方正黑体_GBK"/>
                <w:snapToGrid w:val="0"/>
                <w:color w:val="000000"/>
                <w:sz w:val="18"/>
                <w:szCs w:val="18"/>
              </w:rPr>
              <w:t>编号</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Exposure age dating of Chinese tiankengs by 36Cl-AMS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2019,459</w:t>
            </w:r>
            <w:r>
              <w:rPr>
                <w:rFonts w:hint="eastAsia" w:ascii="Times New Roman"/>
                <w:snapToGrid w:val="0"/>
                <w:color w:val="000000"/>
                <w:sz w:val="18"/>
                <w:szCs w:val="18"/>
              </w:rPr>
              <w:t>：</w:t>
            </w:r>
            <w:r>
              <w:rPr>
                <w:rFonts w:ascii="Times New Roman"/>
                <w:snapToGrid w:val="0"/>
                <w:color w:val="000000"/>
                <w:sz w:val="18"/>
                <w:szCs w:val="18"/>
              </w:rPr>
              <w:t>29-35</w:t>
            </w:r>
          </w:p>
        </w:tc>
        <w:tc>
          <w:tcPr>
            <w:tcW w:w="5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w:t>
            </w:r>
            <w:r>
              <w:rPr>
                <w:rFonts w:hint="eastAsia" w:ascii="Times New Roman"/>
                <w:snapToGrid w:val="0"/>
                <w:color w:val="000000"/>
                <w:sz w:val="18"/>
                <w:szCs w:val="18"/>
              </w:rPr>
              <w:t>年</w:t>
            </w:r>
            <w:r>
              <w:rPr>
                <w:rFonts w:ascii="Times New Roman"/>
                <w:snapToGrid w:val="0"/>
                <w:color w:val="000000"/>
                <w:sz w:val="18"/>
                <w:szCs w:val="18"/>
              </w:rPr>
              <w:t>9</w:t>
            </w:r>
            <w:r>
              <w:rPr>
                <w:rFonts w:hint="eastAsia" w:ascii="Times New Roman"/>
                <w:snapToGrid w:val="0"/>
                <w:color w:val="000000"/>
                <w:sz w:val="18"/>
                <w:szCs w:val="18"/>
              </w:rPr>
              <w:t>月3日</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Shen, Hongtao*</w:t>
            </w:r>
            <w:r>
              <w:rPr>
                <w:rFonts w:hint="eastAsia" w:ascii="Times New Roman"/>
                <w:snapToGrid w:val="0"/>
                <w:color w:val="000000"/>
                <w:sz w:val="18"/>
                <w:szCs w:val="18"/>
              </w:rPr>
              <w:t>（沈洪涛）</w:t>
            </w:r>
            <w:r>
              <w:rPr>
                <w:rFonts w:ascii="Times New Roman"/>
                <w:snapToGrid w:val="0"/>
                <w:color w:val="000000"/>
                <w:sz w:val="18"/>
                <w:szCs w:val="18"/>
              </w:rPr>
              <w:t>; Sasa, Kimikazu; Meng, Qi</w:t>
            </w:r>
            <w:r>
              <w:rPr>
                <w:rFonts w:hint="eastAsia" w:ascii="Times New Roman"/>
                <w:snapToGrid w:val="0"/>
                <w:color w:val="000000"/>
                <w:sz w:val="18"/>
                <w:szCs w:val="18"/>
              </w:rPr>
              <w:t>（孟齐）</w:t>
            </w:r>
            <w:r>
              <w:rPr>
                <w:rFonts w:ascii="Times New Roman"/>
                <w:snapToGrid w:val="0"/>
                <w:color w:val="000000"/>
                <w:sz w:val="18"/>
                <w:szCs w:val="18"/>
              </w:rPr>
              <w:t>; Matsumura, Masumi; Matsunaka, Tetsuya; Hosoya, Seiji;Takahashi, Tsutomu; Honda, Maki; Sueki, Keisuke; He, Ming</w:t>
            </w:r>
            <w:r>
              <w:rPr>
                <w:rFonts w:hint="eastAsia" w:ascii="Times New Roman"/>
                <w:snapToGrid w:val="0"/>
                <w:color w:val="000000"/>
                <w:sz w:val="18"/>
                <w:szCs w:val="18"/>
              </w:rPr>
              <w:t>（何明）</w:t>
            </w:r>
            <w:r>
              <w:rPr>
                <w:rFonts w:ascii="Times New Roman"/>
                <w:snapToGrid w:val="0"/>
                <w:color w:val="000000"/>
                <w:sz w:val="18"/>
                <w:szCs w:val="18"/>
              </w:rPr>
              <w:t>; Huang, Baojian</w:t>
            </w:r>
            <w:r>
              <w:rPr>
                <w:rFonts w:hint="eastAsia" w:ascii="Times New Roman"/>
                <w:snapToGrid w:val="0"/>
                <w:color w:val="000000"/>
                <w:sz w:val="18"/>
                <w:szCs w:val="18"/>
              </w:rPr>
              <w:t>（黄保键）</w:t>
            </w:r>
            <w:r>
              <w:rPr>
                <w:rFonts w:ascii="Times New Roman"/>
                <w:snapToGrid w:val="0"/>
                <w:color w:val="000000"/>
                <w:sz w:val="18"/>
                <w:szCs w:val="18"/>
              </w:rPr>
              <w:t>;</w:t>
            </w:r>
            <w:r>
              <w:rPr>
                <w:rFonts w:hint="eastAsia" w:ascii="Times New Roman"/>
                <w:snapToGrid w:val="0"/>
                <w:color w:val="000000"/>
                <w:sz w:val="18"/>
                <w:szCs w:val="18"/>
              </w:rPr>
              <w:t xml:space="preserve"> </w:t>
            </w:r>
            <w:r>
              <w:rPr>
                <w:rFonts w:ascii="Times New Roman"/>
                <w:snapToGrid w:val="0"/>
                <w:color w:val="000000"/>
                <w:sz w:val="18"/>
                <w:szCs w:val="18"/>
              </w:rPr>
              <w:t>Lu, Huijin; Chen, Lisha; Qin, Yongfu;Li, Jiahao; Lan, Haihui; Li, Zhaomei; Zhao, Zhenchi; Liu, Mingji; Wei, Siyu; Qi, Mingli; Zhao, Qingzhang</w:t>
            </w:r>
            <w:r>
              <w:rPr>
                <w:rFonts w:hint="eastAsia" w:ascii="Times New Roman"/>
                <w:snapToGrid w:val="0"/>
                <w:color w:val="000000"/>
                <w:sz w:val="18"/>
                <w:szCs w:val="18"/>
              </w:rPr>
              <w:t>（赵庆章）</w:t>
            </w:r>
            <w:r>
              <w:rPr>
                <w:rFonts w:ascii="Times New Roman"/>
                <w:snapToGrid w:val="0"/>
                <w:color w:val="000000"/>
                <w:sz w:val="18"/>
                <w:szCs w:val="18"/>
              </w:rPr>
              <w:t>; Dong,Kejun</w:t>
            </w:r>
            <w:r>
              <w:rPr>
                <w:rFonts w:hint="eastAsia" w:ascii="Times New Roman"/>
                <w:snapToGrid w:val="0"/>
                <w:color w:val="000000"/>
                <w:sz w:val="18"/>
                <w:szCs w:val="18"/>
              </w:rPr>
              <w:t>（董克君）</w:t>
            </w:r>
            <w:r>
              <w:rPr>
                <w:rFonts w:ascii="Times New Roman"/>
                <w:snapToGrid w:val="0"/>
                <w:color w:val="000000"/>
                <w:sz w:val="18"/>
                <w:szCs w:val="18"/>
              </w:rPr>
              <w:t>; Guan, Yongjin; Ruan, Xiangdong; Jiang, Shan</w:t>
            </w:r>
            <w:r>
              <w:rPr>
                <w:rFonts w:hint="eastAsia" w:ascii="Times New Roman"/>
                <w:snapToGrid w:val="0"/>
                <w:color w:val="000000"/>
                <w:sz w:val="18"/>
                <w:szCs w:val="18"/>
              </w:rPr>
              <w:t>（姜山）</w:t>
            </w:r>
          </w:p>
        </w:tc>
        <w:tc>
          <w:tcPr>
            <w:tcW w:w="88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hint="eastAsia" w:ascii="Times New Roman"/>
                <w:snapToGrid w:val="0"/>
                <w:color w:val="000000"/>
                <w:sz w:val="18"/>
                <w:szCs w:val="18"/>
              </w:rPr>
              <w:t>广西师范大学，日本筑波大学，中国原子能科学研究院，中国地质科学院岩溶地质研究所，广西大学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Nuclear Instruments and Methods in Physics Research Section B: Beam Interactions with Materials and Atoms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沈洪涛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hAnsi="Times New Roman"/>
              </w:rPr>
              <w:t>12</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36Cl preparation method for Chinese Karst samples (Tiankeng)</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 xml:space="preserve"> 2019,458</w:t>
            </w:r>
            <w:r>
              <w:rPr>
                <w:rFonts w:hint="eastAsia" w:ascii="Times New Roman"/>
                <w:snapToGrid w:val="0"/>
                <w:color w:val="000000"/>
                <w:sz w:val="18"/>
                <w:szCs w:val="18"/>
              </w:rPr>
              <w:t>：</w:t>
            </w:r>
            <w:r>
              <w:rPr>
                <w:rFonts w:ascii="Times New Roman"/>
                <w:snapToGrid w:val="0"/>
                <w:color w:val="000000"/>
                <w:sz w:val="18"/>
                <w:szCs w:val="18"/>
              </w:rPr>
              <w:t>126-129</w:t>
            </w:r>
          </w:p>
        </w:tc>
        <w:tc>
          <w:tcPr>
            <w:tcW w:w="5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outlineLvl w:val="1"/>
              <w:rPr>
                <w:rFonts w:ascii="Times New Roman"/>
                <w:snapToGrid w:val="0"/>
                <w:color w:val="000000"/>
                <w:sz w:val="18"/>
                <w:szCs w:val="18"/>
              </w:rPr>
            </w:pPr>
            <w:r>
              <w:rPr>
                <w:rFonts w:ascii="Times New Roman"/>
                <w:snapToGrid w:val="0"/>
                <w:color w:val="000000"/>
                <w:sz w:val="18"/>
                <w:szCs w:val="18"/>
              </w:rPr>
              <w:t>2019</w:t>
            </w:r>
            <w:r>
              <w:rPr>
                <w:rFonts w:hint="eastAsia" w:ascii="Times New Roman"/>
                <w:snapToGrid w:val="0"/>
                <w:color w:val="000000"/>
                <w:sz w:val="18"/>
                <w:szCs w:val="18"/>
              </w:rPr>
              <w:t>年8月2</w:t>
            </w:r>
            <w:r>
              <w:rPr>
                <w:rFonts w:ascii="Times New Roman"/>
                <w:snapToGrid w:val="0"/>
                <w:color w:val="000000"/>
                <w:sz w:val="18"/>
                <w:szCs w:val="18"/>
              </w:rPr>
              <w:t>1</w:t>
            </w:r>
            <w:r>
              <w:rPr>
                <w:rFonts w:hint="eastAsia" w:ascii="Times New Roman"/>
                <w:snapToGrid w:val="0"/>
                <w:color w:val="000000"/>
                <w:sz w:val="18"/>
                <w:szCs w:val="18"/>
              </w:rPr>
              <w:t>日</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Shen, Hongtao*</w:t>
            </w:r>
            <w:r>
              <w:rPr>
                <w:rFonts w:hint="eastAsia" w:ascii="Times New Roman"/>
                <w:snapToGrid w:val="0"/>
                <w:color w:val="000000"/>
                <w:sz w:val="18"/>
                <w:szCs w:val="18"/>
              </w:rPr>
              <w:t>（沈洪涛）</w:t>
            </w:r>
            <w:r>
              <w:rPr>
                <w:rFonts w:ascii="Times New Roman"/>
                <w:snapToGrid w:val="0"/>
                <w:color w:val="000000"/>
                <w:sz w:val="18"/>
                <w:szCs w:val="18"/>
              </w:rPr>
              <w:t>; Sasa, Kimikazu; Meng, Qi</w:t>
            </w:r>
            <w:r>
              <w:rPr>
                <w:rFonts w:hint="eastAsia" w:ascii="Times New Roman"/>
                <w:snapToGrid w:val="0"/>
                <w:color w:val="000000"/>
                <w:sz w:val="18"/>
                <w:szCs w:val="18"/>
              </w:rPr>
              <w:t>（孟齐）</w:t>
            </w:r>
            <w:r>
              <w:rPr>
                <w:rFonts w:ascii="Times New Roman"/>
                <w:snapToGrid w:val="0"/>
                <w:color w:val="000000"/>
                <w:sz w:val="18"/>
                <w:szCs w:val="18"/>
              </w:rPr>
              <w:t>; Matsumura, Masumi; Matsunaka, Tetsuya; Hosoya, Seiji;Takahashi, Tsutomu; Honda, Maki; Sueki, Keisuke; Chen, Lisha; Lu, Huijin; He, Ming</w:t>
            </w:r>
            <w:r>
              <w:rPr>
                <w:rFonts w:hint="eastAsia" w:ascii="Times New Roman"/>
                <w:snapToGrid w:val="0"/>
                <w:color w:val="000000"/>
                <w:sz w:val="18"/>
                <w:szCs w:val="18"/>
              </w:rPr>
              <w:t>（何明）</w:t>
            </w:r>
            <w:r>
              <w:rPr>
                <w:rFonts w:ascii="Times New Roman"/>
                <w:snapToGrid w:val="0"/>
                <w:color w:val="000000"/>
                <w:sz w:val="18"/>
                <w:szCs w:val="18"/>
              </w:rPr>
              <w:t>; Huang, Baojian; Qin</w:t>
            </w:r>
            <w:r>
              <w:rPr>
                <w:rFonts w:hint="eastAsia" w:ascii="Times New Roman"/>
                <w:snapToGrid w:val="0"/>
                <w:color w:val="000000"/>
                <w:sz w:val="18"/>
                <w:szCs w:val="18"/>
              </w:rPr>
              <w:t>（黄保键）</w:t>
            </w:r>
            <w:r>
              <w:rPr>
                <w:rFonts w:ascii="Times New Roman"/>
                <w:snapToGrid w:val="0"/>
                <w:color w:val="000000"/>
                <w:sz w:val="18"/>
                <w:szCs w:val="18"/>
              </w:rPr>
              <w:t>, Yongfu;Li, Jiahao; Lan, Haihui; Li, Zhaomei; Zhao, Zhenchi; Liu, Mingji; Wei, Siyu; Qi, Mingli; Zhao, Qingzhang</w:t>
            </w:r>
            <w:r>
              <w:rPr>
                <w:rFonts w:hint="eastAsia" w:ascii="Times New Roman"/>
                <w:snapToGrid w:val="0"/>
                <w:color w:val="000000"/>
                <w:sz w:val="18"/>
                <w:szCs w:val="18"/>
              </w:rPr>
              <w:t>（赵庆章）</w:t>
            </w:r>
            <w:r>
              <w:rPr>
                <w:rFonts w:ascii="Times New Roman"/>
                <w:snapToGrid w:val="0"/>
                <w:color w:val="000000"/>
                <w:sz w:val="18"/>
                <w:szCs w:val="18"/>
              </w:rPr>
              <w:t>; Dong,Kejun</w:t>
            </w:r>
            <w:r>
              <w:rPr>
                <w:rFonts w:hint="eastAsia" w:ascii="Times New Roman"/>
                <w:snapToGrid w:val="0"/>
                <w:color w:val="000000"/>
                <w:sz w:val="18"/>
                <w:szCs w:val="18"/>
              </w:rPr>
              <w:t>（董克君）</w:t>
            </w:r>
            <w:r>
              <w:rPr>
                <w:rFonts w:ascii="Times New Roman"/>
                <w:snapToGrid w:val="0"/>
                <w:color w:val="000000"/>
                <w:sz w:val="18"/>
                <w:szCs w:val="18"/>
              </w:rPr>
              <w:t>; Guan, Yongjin; Jiang, Shan</w:t>
            </w:r>
            <w:r>
              <w:rPr>
                <w:rFonts w:hint="eastAsia" w:ascii="Times New Roman"/>
                <w:snapToGrid w:val="0"/>
                <w:color w:val="000000"/>
                <w:sz w:val="18"/>
                <w:szCs w:val="18"/>
              </w:rPr>
              <w:t>（姜山）</w:t>
            </w:r>
          </w:p>
        </w:tc>
        <w:tc>
          <w:tcPr>
            <w:tcW w:w="88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bookmarkStart w:id="12" w:name="OLE_LINK1"/>
            <w:r>
              <w:rPr>
                <w:rFonts w:hint="eastAsia" w:ascii="Times New Roman"/>
                <w:snapToGrid w:val="0"/>
                <w:color w:val="000000"/>
                <w:sz w:val="18"/>
                <w:szCs w:val="18"/>
              </w:rPr>
              <w:t>广西师范大学，日本筑波大学，中国原子能科学研究院，</w:t>
            </w:r>
            <w:bookmarkStart w:id="13" w:name="OLE_LINK3"/>
            <w:r>
              <w:rPr>
                <w:rFonts w:hint="eastAsia" w:ascii="Times New Roman"/>
                <w:snapToGrid w:val="0"/>
                <w:color w:val="000000"/>
                <w:sz w:val="18"/>
                <w:szCs w:val="18"/>
              </w:rPr>
              <w:t>中国地质科学院岩溶地质研究</w:t>
            </w:r>
            <w:bookmarkEnd w:id="13"/>
            <w:r>
              <w:rPr>
                <w:rFonts w:hint="eastAsia" w:ascii="Times New Roman"/>
                <w:snapToGrid w:val="0"/>
                <w:color w:val="000000"/>
                <w:sz w:val="18"/>
                <w:szCs w:val="18"/>
              </w:rPr>
              <w:t>所，天津大学，广西大学</w:t>
            </w:r>
            <w:bookmarkEnd w:id="12"/>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Nuclear Instruments and Methods in Physics Research Section B: Beam Interactions with Materials and Atoms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沈洪涛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hAnsi="Times New Roman"/>
              </w:rPr>
              <w:t>8</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3</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b/>
                <w:bCs/>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Methodological study on exposure date of Tiankeng by AMS measurement of in situ produced cosmogenic Cl-36</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2013, 294: 611-615.</w:t>
            </w:r>
          </w:p>
        </w:tc>
        <w:tc>
          <w:tcPr>
            <w:tcW w:w="5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012</w:t>
            </w:r>
            <w:r>
              <w:rPr>
                <w:rFonts w:hint="eastAsia" w:ascii="Times New Roman"/>
                <w:snapToGrid w:val="0"/>
                <w:color w:val="000000"/>
                <w:sz w:val="18"/>
                <w:szCs w:val="18"/>
              </w:rPr>
              <w:t>年9月1</w:t>
            </w:r>
            <w:r>
              <w:rPr>
                <w:rFonts w:ascii="Times New Roman"/>
                <w:snapToGrid w:val="0"/>
                <w:color w:val="000000"/>
                <w:sz w:val="18"/>
                <w:szCs w:val="18"/>
              </w:rPr>
              <w:t>3</w:t>
            </w:r>
            <w:r>
              <w:rPr>
                <w:rFonts w:hint="eastAsia" w:ascii="Times New Roman"/>
                <w:snapToGrid w:val="0"/>
                <w:color w:val="000000"/>
                <w:sz w:val="18"/>
                <w:szCs w:val="18"/>
              </w:rPr>
              <w:t>日</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Kejun, Dong</w:t>
            </w:r>
            <w:r>
              <w:rPr>
                <w:rFonts w:hint="eastAsia" w:ascii="Times New Roman"/>
                <w:snapToGrid w:val="0"/>
                <w:color w:val="000000"/>
                <w:sz w:val="18"/>
                <w:szCs w:val="18"/>
              </w:rPr>
              <w:t>（董克君）</w:t>
            </w:r>
            <w:r>
              <w:rPr>
                <w:rFonts w:ascii="Times New Roman"/>
                <w:snapToGrid w:val="0"/>
                <w:color w:val="000000"/>
                <w:sz w:val="18"/>
                <w:szCs w:val="18"/>
              </w:rPr>
              <w:t>; Li Shizhuo; Ming, He</w:t>
            </w:r>
            <w:r>
              <w:rPr>
                <w:rFonts w:hint="eastAsia" w:ascii="Times New Roman"/>
                <w:snapToGrid w:val="0"/>
                <w:color w:val="000000"/>
                <w:sz w:val="18"/>
                <w:szCs w:val="18"/>
              </w:rPr>
              <w:t>（何明）</w:t>
            </w:r>
            <w:r>
              <w:rPr>
                <w:rFonts w:ascii="Times New Roman"/>
                <w:snapToGrid w:val="0"/>
                <w:color w:val="000000"/>
                <w:sz w:val="18"/>
                <w:szCs w:val="18"/>
              </w:rPr>
              <w:t>; Baojian, Huang</w:t>
            </w:r>
            <w:r>
              <w:rPr>
                <w:rFonts w:hint="eastAsia" w:ascii="Times New Roman"/>
                <w:snapToGrid w:val="0"/>
                <w:color w:val="000000"/>
                <w:sz w:val="18"/>
                <w:szCs w:val="18"/>
              </w:rPr>
              <w:t>（黄保键）</w:t>
            </w:r>
            <w:r>
              <w:rPr>
                <w:rFonts w:ascii="Times New Roman"/>
                <w:snapToGrid w:val="0"/>
                <w:color w:val="000000"/>
                <w:sz w:val="18"/>
                <w:szCs w:val="18"/>
              </w:rPr>
              <w:t>; Takahash, Tsutomu; Sueki, Keisuke; Wu Shaoyong; Shen Hongtao</w:t>
            </w:r>
            <w:r>
              <w:rPr>
                <w:rFonts w:hint="eastAsia" w:ascii="Times New Roman"/>
                <w:snapToGrid w:val="0"/>
                <w:color w:val="000000"/>
                <w:sz w:val="18"/>
                <w:szCs w:val="18"/>
              </w:rPr>
              <w:t>（沈洪涛）</w:t>
            </w:r>
            <w:r>
              <w:rPr>
                <w:rFonts w:ascii="Times New Roman"/>
                <w:snapToGrid w:val="0"/>
                <w:color w:val="000000"/>
                <w:sz w:val="18"/>
                <w:szCs w:val="18"/>
              </w:rPr>
              <w:t>; Nagashima, Yasuo; Shan, Jiang</w:t>
            </w:r>
            <w:r>
              <w:rPr>
                <w:rFonts w:hint="eastAsia" w:ascii="Times New Roman"/>
                <w:snapToGrid w:val="0"/>
                <w:color w:val="000000"/>
                <w:sz w:val="18"/>
                <w:szCs w:val="18"/>
              </w:rPr>
              <w:t>（姜山）</w:t>
            </w:r>
            <w:r>
              <w:rPr>
                <w:rFonts w:ascii="Times New Roman"/>
                <w:snapToGrid w:val="0"/>
                <w:color w:val="000000"/>
                <w:sz w:val="18"/>
                <w:szCs w:val="18"/>
              </w:rPr>
              <w:t>*</w:t>
            </w:r>
          </w:p>
        </w:tc>
        <w:tc>
          <w:tcPr>
            <w:tcW w:w="88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hint="eastAsia" w:ascii="Times New Roman"/>
                <w:snapToGrid w:val="0"/>
                <w:color w:val="000000"/>
                <w:sz w:val="18"/>
                <w:szCs w:val="18"/>
              </w:rPr>
              <w:t>中国原子能研究院，日本筑波大学，日本京都大学，中国地质科学院岩溶地质研究，广西师范大学，广西大学</w:t>
            </w:r>
            <w:r>
              <w:rPr>
                <w:rFonts w:ascii="Times New Roman"/>
                <w:snapToGrid w:val="0"/>
                <w:color w:val="000000"/>
                <w:sz w:val="18"/>
                <w:szCs w:val="18"/>
              </w:rPr>
              <w:t xml:space="preserve"> </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Nuclear Instruments and Methods in Physics Research Section B: Beam Interactions with Materials and Atoms,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hint="eastAsia" w:ascii="Times New Roman"/>
                <w:snapToGrid w:val="0"/>
                <w:color w:val="000000"/>
                <w:sz w:val="18"/>
                <w:szCs w:val="18"/>
              </w:rPr>
              <w:t>姜山</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rPr>
            </w:pPr>
            <w:r>
              <w:rPr>
                <w:rFonts w:ascii="Times New Roman" w:hAnsi="Times New Roman"/>
              </w:rPr>
              <w:t>8</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hint="eastAsia"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ascii="Times New Roman"/>
                <w:snapToGrid w:val="0"/>
                <w:color w:val="000000"/>
                <w:sz w:val="18"/>
                <w:szCs w:val="1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RADIOCARBON DATING OF CHINESE ANCIENT TEA TREES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 61(6): 1741-1748</w:t>
            </w:r>
          </w:p>
        </w:tc>
        <w:tc>
          <w:tcPr>
            <w:tcW w:w="5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019</w:t>
            </w:r>
            <w:r>
              <w:rPr>
                <w:rFonts w:hint="eastAsia" w:ascii="Times New Roman"/>
                <w:snapToGrid w:val="0"/>
                <w:color w:val="000000"/>
                <w:sz w:val="18"/>
                <w:szCs w:val="18"/>
              </w:rPr>
              <w:t>年1</w:t>
            </w:r>
            <w:r>
              <w:rPr>
                <w:rFonts w:ascii="Times New Roman"/>
                <w:snapToGrid w:val="0"/>
                <w:color w:val="000000"/>
                <w:sz w:val="18"/>
                <w:szCs w:val="18"/>
              </w:rPr>
              <w:t>2</w:t>
            </w:r>
            <w:r>
              <w:rPr>
                <w:rFonts w:hint="eastAsia" w:ascii="Times New Roman"/>
                <w:snapToGrid w:val="0"/>
                <w:color w:val="000000"/>
                <w:sz w:val="18"/>
                <w:szCs w:val="18"/>
              </w:rPr>
              <w:t>月1日</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Chen, Jia; Shen, Hongtao*</w:t>
            </w:r>
            <w:r>
              <w:rPr>
                <w:rFonts w:hint="eastAsia" w:ascii="Times New Roman"/>
                <w:snapToGrid w:val="0"/>
                <w:color w:val="000000"/>
                <w:sz w:val="18"/>
                <w:szCs w:val="18"/>
              </w:rPr>
              <w:t>（沈洪涛）</w:t>
            </w:r>
            <w:r>
              <w:rPr>
                <w:rFonts w:ascii="Times New Roman"/>
                <w:snapToGrid w:val="0"/>
                <w:color w:val="000000"/>
                <w:sz w:val="18"/>
                <w:szCs w:val="18"/>
              </w:rPr>
              <w:t>; Sasa, Kimikazu*; Lan, Haihui; Matsunaka, Tetsuya; Matsumura, Masumi; Takahashi, Tsutomu; Hosoya, Seiji; He, Ming</w:t>
            </w:r>
            <w:r>
              <w:rPr>
                <w:rFonts w:hint="eastAsia" w:ascii="Times New Roman"/>
                <w:snapToGrid w:val="0"/>
                <w:color w:val="000000"/>
                <w:sz w:val="18"/>
                <w:szCs w:val="18"/>
              </w:rPr>
              <w:t>（何明）</w:t>
            </w:r>
            <w:r>
              <w:rPr>
                <w:rFonts w:ascii="Times New Roman"/>
                <w:snapToGrid w:val="0"/>
                <w:color w:val="000000"/>
                <w:sz w:val="18"/>
                <w:szCs w:val="18"/>
              </w:rPr>
              <w:t>;</w:t>
            </w:r>
          </w:p>
        </w:tc>
        <w:tc>
          <w:tcPr>
            <w:tcW w:w="88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广西师范大学，日本筑波大学，中国原子能科学研究院，广西茶叶科学研究所，日本金泽大学，广西绿异茶树良种研究所</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Radiocarbon</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hint="eastAsia" w:ascii="Times New Roman"/>
                <w:snapToGrid w:val="0"/>
                <w:color w:val="000000"/>
                <w:sz w:val="18"/>
                <w:szCs w:val="18"/>
              </w:rPr>
              <w:t>沈洪涛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hAnsi="Times New Roman"/>
              </w:rPr>
              <w:t>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67"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Isobar suppression for 36Cl accelerator mass spectrometry at the University of Tsukuba</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2019, 438</w:t>
            </w:r>
            <w:r>
              <w:rPr>
                <w:rFonts w:hint="eastAsia" w:ascii="Times New Roman"/>
                <w:snapToGrid w:val="0"/>
                <w:color w:val="000000"/>
                <w:sz w:val="18"/>
                <w:szCs w:val="18"/>
              </w:rPr>
              <w:t>：</w:t>
            </w:r>
            <w:r>
              <w:rPr>
                <w:rFonts w:ascii="Times New Roman"/>
                <w:snapToGrid w:val="0"/>
                <w:color w:val="000000"/>
                <w:sz w:val="18"/>
                <w:szCs w:val="18"/>
              </w:rPr>
              <w:t>131-135.</w:t>
            </w:r>
          </w:p>
        </w:tc>
        <w:tc>
          <w:tcPr>
            <w:tcW w:w="5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018</w:t>
            </w:r>
            <w:r>
              <w:rPr>
                <w:rFonts w:hint="eastAsia" w:ascii="Times New Roman"/>
                <w:snapToGrid w:val="0"/>
                <w:color w:val="000000"/>
                <w:sz w:val="18"/>
                <w:szCs w:val="18"/>
              </w:rPr>
              <w:t>年7月1</w:t>
            </w:r>
            <w:r>
              <w:rPr>
                <w:rFonts w:ascii="Times New Roman"/>
                <w:snapToGrid w:val="0"/>
                <w:color w:val="000000"/>
                <w:sz w:val="18"/>
                <w:szCs w:val="18"/>
              </w:rPr>
              <w:t>3</w:t>
            </w:r>
            <w:r>
              <w:rPr>
                <w:rFonts w:hint="eastAsia" w:ascii="Times New Roman"/>
                <w:snapToGrid w:val="0"/>
                <w:color w:val="000000"/>
                <w:sz w:val="18"/>
                <w:szCs w:val="18"/>
              </w:rPr>
              <w:t>日</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Seiji Hosoya; Kimikazu Sasa; Tsutomu Takahashi; Tetsuya Matsunaka; Masumi Matsumura; Hongtao Shen</w:t>
            </w:r>
            <w:r>
              <w:rPr>
                <w:rFonts w:hint="eastAsia" w:ascii="Times New Roman"/>
                <w:snapToGrid w:val="0"/>
                <w:color w:val="000000"/>
                <w:sz w:val="18"/>
                <w:szCs w:val="18"/>
              </w:rPr>
              <w:t>（沈洪涛）</w:t>
            </w:r>
            <w:r>
              <w:rPr>
                <w:rFonts w:ascii="Times New Roman"/>
                <w:snapToGrid w:val="0"/>
                <w:color w:val="000000"/>
                <w:sz w:val="18"/>
                <w:szCs w:val="18"/>
              </w:rPr>
              <w:t>; Yuki Ota; Kenta Takano; Yuta Ochiai; Keisuke Sueki</w:t>
            </w:r>
          </w:p>
        </w:tc>
        <w:tc>
          <w:tcPr>
            <w:tcW w:w="88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bookmarkStart w:id="14" w:name="OLE_LINK2"/>
            <w:r>
              <w:rPr>
                <w:rFonts w:hint="eastAsia" w:ascii="Times New Roman"/>
                <w:snapToGrid w:val="0"/>
                <w:color w:val="000000"/>
                <w:sz w:val="18"/>
                <w:szCs w:val="18"/>
              </w:rPr>
              <w:t>日本筑波大学，日本金泽大学，广西师范大学</w:t>
            </w:r>
            <w:bookmarkEnd w:id="14"/>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Nuclear Instruments and Methods in Physics Research Section B: Beam Interactions with Materials and Atoms,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Seiji Hosoya</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hAnsi="Times New Roman"/>
              </w:rPr>
            </w:pPr>
            <w:r>
              <w:rPr>
                <w:rFonts w:ascii="Times New Roman" w:hAnsi="Times New Roman"/>
              </w:rPr>
              <w:t>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hint="eastAsia"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The 6 MV multi-nuclide AMS system at the University of Tsukuba, Japan: First performance report</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2018, 437</w:t>
            </w:r>
            <w:r>
              <w:rPr>
                <w:rFonts w:hint="eastAsia" w:ascii="Times New Roman"/>
                <w:snapToGrid w:val="0"/>
                <w:color w:val="000000"/>
                <w:sz w:val="18"/>
                <w:szCs w:val="18"/>
              </w:rPr>
              <w:t>：</w:t>
            </w:r>
            <w:r>
              <w:rPr>
                <w:rFonts w:ascii="Times New Roman"/>
                <w:snapToGrid w:val="0"/>
                <w:color w:val="000000"/>
                <w:sz w:val="18"/>
                <w:szCs w:val="18"/>
              </w:rPr>
              <w:t>98-102</w:t>
            </w:r>
          </w:p>
        </w:tc>
        <w:tc>
          <w:tcPr>
            <w:tcW w:w="5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018</w:t>
            </w:r>
            <w:r>
              <w:rPr>
                <w:rFonts w:hint="eastAsia" w:ascii="Times New Roman"/>
                <w:snapToGrid w:val="0"/>
                <w:color w:val="000000"/>
                <w:sz w:val="18"/>
                <w:szCs w:val="18"/>
              </w:rPr>
              <w:t>年9月</w:t>
            </w:r>
            <w:r>
              <w:rPr>
                <w:rFonts w:ascii="Times New Roman"/>
                <w:snapToGrid w:val="0"/>
                <w:color w:val="000000"/>
                <w:sz w:val="18"/>
                <w:szCs w:val="18"/>
              </w:rPr>
              <w:t>26</w:t>
            </w:r>
            <w:r>
              <w:rPr>
                <w:rFonts w:hint="eastAsia" w:ascii="Times New Roman"/>
                <w:snapToGrid w:val="0"/>
                <w:color w:val="000000"/>
                <w:sz w:val="18"/>
                <w:szCs w:val="18"/>
              </w:rPr>
              <w:t>日</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Kimikazu Sasa; Tsutomu Takahashi; Tetsuya Matsunaka; Seiji Hosoya; Masumi Matsumura; Hongtao Shen</w:t>
            </w:r>
            <w:r>
              <w:rPr>
                <w:rFonts w:hint="eastAsia" w:ascii="Times New Roman"/>
                <w:snapToGrid w:val="0"/>
                <w:color w:val="000000"/>
                <w:sz w:val="18"/>
                <w:szCs w:val="18"/>
              </w:rPr>
              <w:t>（沈洪涛）</w:t>
            </w:r>
            <w:r>
              <w:rPr>
                <w:rFonts w:ascii="Times New Roman"/>
                <w:snapToGrid w:val="0"/>
                <w:color w:val="000000"/>
                <w:sz w:val="18"/>
                <w:szCs w:val="18"/>
              </w:rPr>
              <w:t>; Maki Honda; Kenta Takano; Yuta Ochiai; Aya Sakaguchi; Keisuke Sueki; Mark Stodola; Mark Sundquist;</w:t>
            </w:r>
          </w:p>
        </w:tc>
        <w:tc>
          <w:tcPr>
            <w:tcW w:w="88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日本筑波大学，日本金泽大学，广西师范大学，美国国家静电公司</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Nuclear Instruments and Methods in Physics Research Section B: Beam Interactions with Materials and Atoms,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Kimikazu Sasa</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hAnsi="Times New Roman"/>
              </w:rPr>
              <w:t>11</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b/>
                <w:bCs/>
                <w:snapToGrid w:val="0"/>
                <w:color w:val="000000"/>
                <w:sz w:val="18"/>
                <w:szCs w:val="18"/>
              </w:rPr>
            </w:pPr>
            <w:r>
              <w:rPr>
                <w:rFonts w:hint="eastAsia"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Radiocarbon Characterization study of Atmospheric PM2.5 in Beijing during the 2014 APEC Summit</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 Vol.61 No.6 P1643-1652</w:t>
            </w:r>
          </w:p>
        </w:tc>
        <w:tc>
          <w:tcPr>
            <w:tcW w:w="5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019</w:t>
            </w:r>
            <w:r>
              <w:rPr>
                <w:rFonts w:hint="eastAsia" w:ascii="Times New Roman"/>
                <w:snapToGrid w:val="0"/>
                <w:color w:val="000000"/>
                <w:sz w:val="18"/>
                <w:szCs w:val="18"/>
              </w:rPr>
              <w:t>年8月1</w:t>
            </w:r>
            <w:r>
              <w:rPr>
                <w:rFonts w:ascii="Times New Roman"/>
                <w:snapToGrid w:val="0"/>
                <w:color w:val="000000"/>
                <w:sz w:val="18"/>
                <w:szCs w:val="18"/>
              </w:rPr>
              <w:t>5</w:t>
            </w:r>
            <w:r>
              <w:rPr>
                <w:rFonts w:hint="eastAsia" w:ascii="Times New Roman"/>
                <w:snapToGrid w:val="0"/>
                <w:color w:val="000000"/>
                <w:sz w:val="18"/>
                <w:szCs w:val="18"/>
              </w:rPr>
              <w:t>日</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Yijun Pang</w:t>
            </w:r>
            <w:r>
              <w:rPr>
                <w:rFonts w:hint="eastAsia" w:ascii="Times New Roman"/>
                <w:snapToGrid w:val="0"/>
                <w:color w:val="000000"/>
                <w:sz w:val="18"/>
                <w:szCs w:val="18"/>
              </w:rPr>
              <w:t>（庞义俊）</w:t>
            </w:r>
            <w:r>
              <w:rPr>
                <w:rFonts w:ascii="Times New Roman"/>
                <w:snapToGrid w:val="0"/>
                <w:color w:val="000000"/>
                <w:sz w:val="18"/>
                <w:szCs w:val="18"/>
              </w:rPr>
              <w:t>,Bo Yu,Ming He</w:t>
            </w:r>
            <w:r>
              <w:rPr>
                <w:rFonts w:hint="eastAsia" w:ascii="Times New Roman"/>
                <w:snapToGrid w:val="0"/>
                <w:color w:val="000000"/>
                <w:sz w:val="18"/>
                <w:szCs w:val="18"/>
              </w:rPr>
              <w:t>（何明）</w:t>
            </w:r>
            <w:r>
              <w:rPr>
                <w:rFonts w:ascii="Times New Roman"/>
                <w:snapToGrid w:val="0"/>
                <w:color w:val="000000"/>
                <w:sz w:val="18"/>
                <w:szCs w:val="18"/>
              </w:rPr>
              <w:t>,Shan Jiang</w:t>
            </w:r>
            <w:r>
              <w:rPr>
                <w:rFonts w:hint="eastAsia" w:ascii="Times New Roman"/>
                <w:snapToGrid w:val="0"/>
                <w:color w:val="000000"/>
                <w:sz w:val="18"/>
                <w:szCs w:val="18"/>
              </w:rPr>
              <w:t>（姜山）</w:t>
            </w:r>
            <w:r>
              <w:rPr>
                <w:rFonts w:ascii="Times New Roman"/>
                <w:snapToGrid w:val="0"/>
                <w:color w:val="000000"/>
                <w:sz w:val="18"/>
                <w:szCs w:val="18"/>
              </w:rPr>
              <w:t>,Qingzhang Zhao</w:t>
            </w:r>
            <w:r>
              <w:rPr>
                <w:rFonts w:hint="eastAsia" w:ascii="Times New Roman"/>
                <w:snapToGrid w:val="0"/>
                <w:color w:val="000000"/>
                <w:sz w:val="18"/>
                <w:szCs w:val="18"/>
              </w:rPr>
              <w:t>（赵庆章）</w:t>
            </w:r>
            <w:r>
              <w:rPr>
                <w:rFonts w:ascii="Times New Roman"/>
                <w:snapToGrid w:val="0"/>
                <w:color w:val="000000"/>
                <w:sz w:val="18"/>
                <w:szCs w:val="18"/>
              </w:rPr>
              <w:t>,Hongtao Shen</w:t>
            </w:r>
            <w:r>
              <w:rPr>
                <w:rFonts w:hint="eastAsia" w:ascii="Times New Roman"/>
                <w:snapToGrid w:val="0"/>
                <w:color w:val="000000"/>
                <w:sz w:val="18"/>
                <w:szCs w:val="18"/>
              </w:rPr>
              <w:t>（沈洪涛）</w:t>
            </w:r>
            <w:r>
              <w:rPr>
                <w:rFonts w:ascii="Times New Roman"/>
                <w:snapToGrid w:val="0"/>
                <w:color w:val="000000"/>
                <w:sz w:val="18"/>
                <w:szCs w:val="18"/>
              </w:rPr>
              <w:t>, Shaoyong Wu,Xuran Yang,Fangfang Wang,Qi Meng</w:t>
            </w:r>
            <w:r>
              <w:rPr>
                <w:rFonts w:hint="eastAsia" w:ascii="Times New Roman"/>
                <w:snapToGrid w:val="0"/>
                <w:color w:val="000000"/>
                <w:sz w:val="18"/>
                <w:szCs w:val="18"/>
              </w:rPr>
              <w:t>（孟齐）</w:t>
            </w:r>
            <w:r>
              <w:rPr>
                <w:rFonts w:ascii="Times New Roman"/>
                <w:snapToGrid w:val="0"/>
                <w:color w:val="000000"/>
                <w:sz w:val="18"/>
                <w:szCs w:val="18"/>
              </w:rPr>
              <w:t xml:space="preserve"> and</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Yuxuan Zhang</w:t>
            </w:r>
          </w:p>
        </w:tc>
        <w:tc>
          <w:tcPr>
            <w:tcW w:w="88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中国原子能研究院，广西师范大学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Radiocarbon</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何明</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hAnsi="Times New Roman"/>
              </w:rPr>
              <w:t>2</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bookmarkStart w:id="15" w:name="OLE_LINK4"/>
            <w:r>
              <w:rPr>
                <w:rFonts w:hint="eastAsia" w:ascii="Times New Roman"/>
                <w:snapToGrid w:val="0"/>
                <w:color w:val="000000"/>
                <w:sz w:val="18"/>
                <w:szCs w:val="18"/>
              </w:rPr>
              <w:t>用加速器质谱技术测定广西乐业天坑的暴露年龄</w:t>
            </w:r>
            <w:bookmarkEnd w:id="15"/>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2017, 35(1)</w:t>
            </w:r>
            <w:r>
              <w:rPr>
                <w:rFonts w:hint="eastAsia" w:ascii="Times New Roman"/>
                <w:snapToGrid w:val="0"/>
                <w:color w:val="000000"/>
                <w:sz w:val="18"/>
                <w:szCs w:val="18"/>
              </w:rPr>
              <w:t>：</w:t>
            </w:r>
            <w:r>
              <w:rPr>
                <w:rFonts w:ascii="Times New Roman"/>
                <w:snapToGrid w:val="0"/>
                <w:color w:val="000000"/>
                <w:sz w:val="18"/>
                <w:szCs w:val="18"/>
              </w:rPr>
              <w:t>16-20.</w:t>
            </w:r>
          </w:p>
        </w:tc>
        <w:tc>
          <w:tcPr>
            <w:tcW w:w="5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017</w:t>
            </w:r>
            <w:r>
              <w:rPr>
                <w:rFonts w:hint="eastAsia" w:ascii="Times New Roman"/>
                <w:snapToGrid w:val="0"/>
                <w:color w:val="000000"/>
                <w:sz w:val="18"/>
                <w:szCs w:val="18"/>
              </w:rPr>
              <w:t>年1月</w:t>
            </w:r>
          </w:p>
        </w:tc>
        <w:tc>
          <w:tcPr>
            <w:tcW w:w="12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孟齐</w:t>
            </w:r>
            <w:r>
              <w:rPr>
                <w:rFonts w:ascii="Times New Roman"/>
                <w:snapToGrid w:val="0"/>
                <w:color w:val="000000"/>
                <w:sz w:val="18"/>
                <w:szCs w:val="18"/>
              </w:rPr>
              <w:t xml:space="preserve">; </w:t>
            </w:r>
            <w:r>
              <w:rPr>
                <w:rFonts w:hint="eastAsia" w:ascii="Times New Roman"/>
                <w:snapToGrid w:val="0"/>
                <w:color w:val="000000"/>
                <w:sz w:val="18"/>
                <w:szCs w:val="18"/>
              </w:rPr>
              <w:t>沈洪涛</w:t>
            </w:r>
            <w:r>
              <w:rPr>
                <w:rFonts w:ascii="Times New Roman"/>
                <w:snapToGrid w:val="0"/>
                <w:color w:val="000000"/>
                <w:sz w:val="18"/>
                <w:szCs w:val="18"/>
              </w:rPr>
              <w:t xml:space="preserve">*; </w:t>
            </w:r>
            <w:r>
              <w:rPr>
                <w:rFonts w:hint="eastAsia" w:ascii="Times New Roman"/>
                <w:snapToGrid w:val="0"/>
                <w:color w:val="000000"/>
                <w:sz w:val="18"/>
                <w:szCs w:val="18"/>
              </w:rPr>
              <w:t>毛立强</w:t>
            </w:r>
            <w:r>
              <w:rPr>
                <w:rFonts w:ascii="Times New Roman"/>
                <w:snapToGrid w:val="0"/>
                <w:color w:val="000000"/>
                <w:sz w:val="18"/>
                <w:szCs w:val="18"/>
              </w:rPr>
              <w:t xml:space="preserve">; </w:t>
            </w:r>
            <w:r>
              <w:rPr>
                <w:rFonts w:hint="eastAsia" w:ascii="Times New Roman"/>
                <w:snapToGrid w:val="0"/>
                <w:color w:val="000000"/>
                <w:sz w:val="18"/>
                <w:szCs w:val="18"/>
              </w:rPr>
              <w:t>梁维刚</w:t>
            </w:r>
            <w:r>
              <w:rPr>
                <w:rFonts w:ascii="Times New Roman"/>
                <w:snapToGrid w:val="0"/>
                <w:color w:val="000000"/>
                <w:sz w:val="18"/>
                <w:szCs w:val="18"/>
              </w:rPr>
              <w:t xml:space="preserve">; </w:t>
            </w:r>
            <w:r>
              <w:rPr>
                <w:rFonts w:hint="eastAsia" w:ascii="Times New Roman"/>
                <w:snapToGrid w:val="0"/>
                <w:color w:val="000000"/>
                <w:sz w:val="18"/>
                <w:szCs w:val="18"/>
              </w:rPr>
              <w:t>赵子珍</w:t>
            </w:r>
            <w:r>
              <w:rPr>
                <w:rFonts w:ascii="Times New Roman"/>
                <w:snapToGrid w:val="0"/>
                <w:color w:val="000000"/>
                <w:sz w:val="18"/>
                <w:szCs w:val="18"/>
              </w:rPr>
              <w:t xml:space="preserve">; </w:t>
            </w:r>
            <w:r>
              <w:rPr>
                <w:rFonts w:hint="eastAsia" w:ascii="Times New Roman"/>
                <w:snapToGrid w:val="0"/>
                <w:color w:val="000000"/>
                <w:sz w:val="18"/>
                <w:szCs w:val="18"/>
              </w:rPr>
              <w:t>梁钊燕</w:t>
            </w:r>
            <w:r>
              <w:rPr>
                <w:rFonts w:ascii="Times New Roman"/>
                <w:snapToGrid w:val="0"/>
                <w:color w:val="000000"/>
                <w:sz w:val="18"/>
                <w:szCs w:val="18"/>
              </w:rPr>
              <w:t xml:space="preserve">; </w:t>
            </w:r>
            <w:r>
              <w:rPr>
                <w:rFonts w:hint="eastAsia" w:ascii="Times New Roman"/>
                <w:snapToGrid w:val="0"/>
                <w:color w:val="000000"/>
                <w:sz w:val="18"/>
                <w:szCs w:val="18"/>
              </w:rPr>
              <w:t>赖鸣凤</w:t>
            </w:r>
            <w:r>
              <w:rPr>
                <w:rFonts w:ascii="Times New Roman"/>
                <w:snapToGrid w:val="0"/>
                <w:color w:val="000000"/>
                <w:sz w:val="18"/>
                <w:szCs w:val="18"/>
              </w:rPr>
              <w:t xml:space="preserve">; </w:t>
            </w:r>
            <w:r>
              <w:rPr>
                <w:rFonts w:hint="eastAsia" w:ascii="Times New Roman"/>
                <w:snapToGrid w:val="0"/>
                <w:color w:val="000000"/>
                <w:sz w:val="18"/>
                <w:szCs w:val="18"/>
              </w:rPr>
              <w:t>黄保健</w:t>
            </w:r>
            <w:r>
              <w:rPr>
                <w:rFonts w:ascii="Times New Roman"/>
                <w:snapToGrid w:val="0"/>
                <w:color w:val="000000"/>
                <w:sz w:val="18"/>
                <w:szCs w:val="18"/>
              </w:rPr>
              <w:t xml:space="preserve">; </w:t>
            </w:r>
            <w:r>
              <w:rPr>
                <w:rFonts w:hint="eastAsia" w:ascii="Times New Roman"/>
                <w:snapToGrid w:val="0"/>
                <w:color w:val="000000"/>
                <w:sz w:val="18"/>
                <w:szCs w:val="18"/>
              </w:rPr>
              <w:t>李世琢</w:t>
            </w:r>
          </w:p>
        </w:tc>
        <w:tc>
          <w:tcPr>
            <w:tcW w:w="88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广西师范大学，中国地质科学院岩溶地质研究所，中国原子能科学研究院</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广西师范大学学报</w:t>
            </w:r>
            <w:r>
              <w:rPr>
                <w:rFonts w:ascii="Times New Roman"/>
                <w:snapToGrid w:val="0"/>
                <w:color w:val="000000"/>
                <w:sz w:val="18"/>
                <w:szCs w:val="18"/>
              </w:rPr>
              <w:t>(</w:t>
            </w:r>
            <w:r>
              <w:rPr>
                <w:rFonts w:hint="eastAsia" w:ascii="Times New Roman"/>
                <w:snapToGrid w:val="0"/>
                <w:color w:val="000000"/>
                <w:sz w:val="18"/>
                <w:szCs w:val="18"/>
              </w:rPr>
              <w:t>自然科学版</w:t>
            </w:r>
            <w:r>
              <w:rPr>
                <w:rFonts w:ascii="Times New Roman"/>
                <w:snapToGrid w:val="0"/>
                <w:color w:val="000000"/>
                <w:sz w:val="18"/>
                <w:szCs w:val="18"/>
              </w:rPr>
              <w:t>)</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沈洪涛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hAnsi="Times New Roman"/>
              </w:rPr>
              <w:t>4</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中文核心</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6931"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1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c>
          <w:tcPr>
            <w:tcW w:w="73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77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spacing w:line="360" w:lineRule="auto"/>
        <w:rPr>
          <w:rFonts w:ascii="Times New Roman" w:eastAsia="黑体"/>
          <w:b/>
          <w:sz w:val="24"/>
        </w:rPr>
      </w:pPr>
    </w:p>
    <w:p>
      <w:pPr>
        <w:spacing w:line="360" w:lineRule="auto"/>
        <w:rPr>
          <w:rFonts w:ascii="Times New Roman" w:eastAsia="黑体"/>
          <w:b/>
          <w:sz w:val="24"/>
        </w:rPr>
      </w:pPr>
      <w:r>
        <w:rPr>
          <w:rFonts w:hint="eastAsia" w:ascii="Times New Roman" w:eastAsia="黑体"/>
          <w:b/>
          <w:sz w:val="24"/>
        </w:rPr>
        <w:t>五、</w:t>
      </w:r>
      <w:r>
        <w:rPr>
          <w:rFonts w:ascii="Times New Roman" w:eastAsia="黑体"/>
          <w:b/>
          <w:sz w:val="24"/>
        </w:rPr>
        <w:t xml:space="preserve"> </w:t>
      </w:r>
      <w:r>
        <w:rPr>
          <w:rFonts w:hint="eastAsia" w:ascii="Times New Roman" w:eastAsia="黑体"/>
          <w:b/>
          <w:sz w:val="24"/>
        </w:rPr>
        <w:t>候选人姓名</w:t>
      </w:r>
    </w:p>
    <w:p>
      <w:pPr>
        <w:spacing w:line="360" w:lineRule="auto"/>
        <w:ind w:firstLine="240" w:firstLineChars="100"/>
        <w:rPr>
          <w:rFonts w:ascii="宋体" w:hAnsi="宋体" w:eastAsia="宋体" w:cs="宋体"/>
          <w:sz w:val="24"/>
        </w:rPr>
      </w:pPr>
      <w:r>
        <w:rPr>
          <w:rFonts w:hint="eastAsia" w:ascii="宋体" w:hAnsi="宋体" w:eastAsia="宋体" w:cs="宋体"/>
          <w:sz w:val="24"/>
        </w:rPr>
        <w:t>沈洪涛、姜山、何明、</w:t>
      </w:r>
      <w:r>
        <w:rPr>
          <w:rFonts w:ascii="宋体" w:hAnsi="宋体" w:eastAsia="宋体" w:cs="宋体"/>
          <w:sz w:val="24"/>
        </w:rPr>
        <w:t>Kimikazu Sasa</w:t>
      </w:r>
      <w:r>
        <w:rPr>
          <w:rFonts w:hint="eastAsia" w:ascii="宋体" w:hAnsi="宋体" w:eastAsia="宋体" w:cs="宋体"/>
          <w:sz w:val="24"/>
        </w:rPr>
        <w:t>、黄保健、董克君、赵庆章、</w:t>
      </w:r>
      <w:r>
        <w:rPr>
          <w:rFonts w:ascii="宋体" w:hAnsi="宋体" w:eastAsia="宋体" w:cs="宋体"/>
          <w:sz w:val="24"/>
        </w:rPr>
        <w:t>Seiji Hosoya</w:t>
      </w:r>
      <w:r>
        <w:rPr>
          <w:rFonts w:hint="eastAsia" w:ascii="宋体" w:hAnsi="宋体" w:eastAsia="宋体" w:cs="宋体"/>
          <w:sz w:val="24"/>
        </w:rPr>
        <w:t>、庞义俊、孟齐</w:t>
      </w:r>
    </w:p>
    <w:p>
      <w:pPr>
        <w:spacing w:line="360" w:lineRule="auto"/>
        <w:rPr>
          <w:rFonts w:hint="eastAsia" w:ascii="Times New Roman" w:eastAsia="黑体"/>
          <w:b/>
          <w:sz w:val="24"/>
        </w:rPr>
      </w:pPr>
    </w:p>
    <w:p>
      <w:pPr>
        <w:spacing w:line="360" w:lineRule="auto"/>
        <w:rPr>
          <w:rFonts w:ascii="Times New Roman" w:eastAsia="黑体"/>
          <w:b/>
          <w:sz w:val="24"/>
        </w:rPr>
      </w:pPr>
      <w:r>
        <w:rPr>
          <w:rFonts w:hint="eastAsia" w:ascii="Times New Roman" w:eastAsia="黑体"/>
          <w:b/>
          <w:sz w:val="24"/>
        </w:rPr>
        <w:t>六、候选单位名称</w:t>
      </w:r>
    </w:p>
    <w:p>
      <w:pPr>
        <w:autoSpaceDE w:val="0"/>
        <w:autoSpaceDN w:val="0"/>
        <w:adjustRightInd w:val="0"/>
        <w:snapToGrid w:val="0"/>
        <w:spacing w:before="156" w:beforeLines="50" w:line="312" w:lineRule="auto"/>
        <w:ind w:firstLine="480" w:firstLineChars="200"/>
        <w:rPr>
          <w:rFonts w:ascii="宋体" w:hAnsi="宋体" w:eastAsia="宋体" w:cs="宋体"/>
          <w:sz w:val="24"/>
        </w:rPr>
      </w:pPr>
      <w:r>
        <w:rPr>
          <w:rFonts w:hint="eastAsia" w:ascii="宋体" w:hAnsi="宋体" w:eastAsia="宋体" w:cs="宋体"/>
          <w:sz w:val="24"/>
        </w:rPr>
        <w:t>广西师范大学，中国原子能科学研究院，中国地质科学院岩溶地质研究所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AwMLM0sLQwNTQ3sDRX0lEKTi0uzszPAykwrAUAToM/JCwAAAA="/>
    <w:docVar w:name="commondata" w:val="eyJoZGlkIjoiOWU1Y2RkOTI0ZDVhNDZhMDE1YzJhNzUzNTUyYzg3MmMifQ=="/>
  </w:docVars>
  <w:rsids>
    <w:rsidRoot w:val="4DD264DD"/>
    <w:rsid w:val="000240D5"/>
    <w:rsid w:val="00057B2E"/>
    <w:rsid w:val="000E53C3"/>
    <w:rsid w:val="000E7096"/>
    <w:rsid w:val="00106EEA"/>
    <w:rsid w:val="00136121"/>
    <w:rsid w:val="00186DAD"/>
    <w:rsid w:val="001A5FA9"/>
    <w:rsid w:val="001C3F78"/>
    <w:rsid w:val="001F3606"/>
    <w:rsid w:val="00221679"/>
    <w:rsid w:val="00241571"/>
    <w:rsid w:val="00332E53"/>
    <w:rsid w:val="00365AB6"/>
    <w:rsid w:val="00374AD1"/>
    <w:rsid w:val="00444F5D"/>
    <w:rsid w:val="00447918"/>
    <w:rsid w:val="00525BE1"/>
    <w:rsid w:val="00581623"/>
    <w:rsid w:val="006E7392"/>
    <w:rsid w:val="00732300"/>
    <w:rsid w:val="00760725"/>
    <w:rsid w:val="00780E2C"/>
    <w:rsid w:val="007E7B2D"/>
    <w:rsid w:val="00874F14"/>
    <w:rsid w:val="008D4E52"/>
    <w:rsid w:val="008E3059"/>
    <w:rsid w:val="00922BB5"/>
    <w:rsid w:val="00960EC0"/>
    <w:rsid w:val="009D7AF6"/>
    <w:rsid w:val="00A04010"/>
    <w:rsid w:val="00A10A9A"/>
    <w:rsid w:val="00A36410"/>
    <w:rsid w:val="00AE0E5A"/>
    <w:rsid w:val="00B652C7"/>
    <w:rsid w:val="00B97E7D"/>
    <w:rsid w:val="00BA563A"/>
    <w:rsid w:val="00C3721C"/>
    <w:rsid w:val="00C92BA7"/>
    <w:rsid w:val="00C94151"/>
    <w:rsid w:val="00CA3193"/>
    <w:rsid w:val="00CD5581"/>
    <w:rsid w:val="00D44376"/>
    <w:rsid w:val="00E0297E"/>
    <w:rsid w:val="00E5074C"/>
    <w:rsid w:val="00E65FFE"/>
    <w:rsid w:val="00E66DFF"/>
    <w:rsid w:val="00FF62D3"/>
    <w:rsid w:val="039D5B15"/>
    <w:rsid w:val="04AC3F9B"/>
    <w:rsid w:val="063A1D84"/>
    <w:rsid w:val="07DC7F5D"/>
    <w:rsid w:val="0E5011DB"/>
    <w:rsid w:val="118F73BD"/>
    <w:rsid w:val="12E106A8"/>
    <w:rsid w:val="1846583E"/>
    <w:rsid w:val="184C3B0E"/>
    <w:rsid w:val="1AAF4592"/>
    <w:rsid w:val="1B5B0D00"/>
    <w:rsid w:val="1E2945F3"/>
    <w:rsid w:val="1FCE5B03"/>
    <w:rsid w:val="200336C9"/>
    <w:rsid w:val="21CF7850"/>
    <w:rsid w:val="2AFD403A"/>
    <w:rsid w:val="2BEA5201"/>
    <w:rsid w:val="2E937BAF"/>
    <w:rsid w:val="3D5C7B44"/>
    <w:rsid w:val="3F7A24B6"/>
    <w:rsid w:val="40200920"/>
    <w:rsid w:val="44CE0CDE"/>
    <w:rsid w:val="49C2364F"/>
    <w:rsid w:val="4DD264DD"/>
    <w:rsid w:val="543B201B"/>
    <w:rsid w:val="54ED2391"/>
    <w:rsid w:val="555F7705"/>
    <w:rsid w:val="57D04A0C"/>
    <w:rsid w:val="5AD7476A"/>
    <w:rsid w:val="5BFC7C93"/>
    <w:rsid w:val="5DB84FF3"/>
    <w:rsid w:val="5FEC2DAE"/>
    <w:rsid w:val="60A05A85"/>
    <w:rsid w:val="62F433AC"/>
    <w:rsid w:val="62FA7A7A"/>
    <w:rsid w:val="64293540"/>
    <w:rsid w:val="6492182D"/>
    <w:rsid w:val="6D535020"/>
    <w:rsid w:val="6FD721E7"/>
    <w:rsid w:val="73071C95"/>
    <w:rsid w:val="763703FC"/>
    <w:rsid w:val="7B515304"/>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Cs w:val="21"/>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0"/>
    <w:pPr>
      <w:spacing w:before="240" w:after="60"/>
      <w:jc w:val="center"/>
      <w:outlineLvl w:val="0"/>
    </w:pPr>
    <w:rPr>
      <w:rFonts w:ascii="Cambria" w:hAnsi="Cambria" w:eastAsia="宋体" w:cs="Times New Roman"/>
      <w:b/>
      <w:bCs/>
      <w:szCs w:val="32"/>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6</Pages>
  <Words>2243</Words>
  <Characters>4369</Characters>
  <Lines>34</Lines>
  <Paragraphs>9</Paragraphs>
  <TotalTime>1</TotalTime>
  <ScaleCrop>false</ScaleCrop>
  <LinksUpToDate>false</LinksUpToDate>
  <CharactersWithSpaces>4724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2022-06-28T08:45:00Z</dcterms:created>
  <dc:creator>amd</dc:creator>
  <cp:lastModifiedBy>Semper</cp:lastModifiedBy>
  <dcterms:modified xsi:type="dcterms:W3CDTF">2022-07-01T10:22:40Z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C33D4F5F73894398A6ACA305B0566EFB</vt:lpwstr>
  </property>
</Properties>
</file>