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31734" w14:textId="77777777" w:rsidR="00C729B0" w:rsidRDefault="00C729B0"/>
    <w:p w14:paraId="013E1144" w14:textId="634DE879" w:rsidR="00C729B0" w:rsidRDefault="00823FB8">
      <w:pPr>
        <w:spacing w:line="360" w:lineRule="auto"/>
        <w:jc w:val="center"/>
        <w:rPr>
          <w:b/>
          <w:bCs/>
          <w:sz w:val="30"/>
          <w:szCs w:val="30"/>
        </w:rPr>
      </w:pPr>
      <w:bookmarkStart w:id="0" w:name="_Toc508093994"/>
      <w:bookmarkStart w:id="1" w:name="_Toc509412862"/>
      <w:r>
        <w:rPr>
          <w:rFonts w:ascii="宋体" w:eastAsia="宋体" w:hAnsi="宋体" w:cs="宋体" w:hint="eastAsia"/>
          <w:b/>
          <w:bCs/>
          <w:sz w:val="30"/>
          <w:szCs w:val="30"/>
        </w:rPr>
        <w:t>※</w:t>
      </w:r>
      <w:r>
        <w:rPr>
          <w:rFonts w:eastAsia="宋体" w:hint="eastAsia"/>
          <w:b/>
          <w:bCs/>
          <w:sz w:val="30"/>
          <w:szCs w:val="30"/>
        </w:rPr>
        <w:t>2022</w:t>
      </w:r>
      <w:r>
        <w:rPr>
          <w:b/>
          <w:bCs/>
          <w:sz w:val="30"/>
          <w:szCs w:val="30"/>
        </w:rPr>
        <w:t>年度广西</w:t>
      </w:r>
      <w:bookmarkEnd w:id="0"/>
      <w:bookmarkEnd w:id="1"/>
      <w:r>
        <w:rPr>
          <w:rFonts w:hint="eastAsia"/>
          <w:b/>
          <w:bCs/>
          <w:sz w:val="30"/>
          <w:szCs w:val="30"/>
        </w:rPr>
        <w:t>自然科学奖公示材料</w:t>
      </w:r>
    </w:p>
    <w:p w14:paraId="45291C6B" w14:textId="77777777" w:rsidR="00C729B0" w:rsidRDefault="00C729B0">
      <w:pPr>
        <w:spacing w:line="360" w:lineRule="auto"/>
        <w:rPr>
          <w:sz w:val="24"/>
        </w:rPr>
      </w:pPr>
    </w:p>
    <w:p w14:paraId="55340FFC" w14:textId="408459FC" w:rsidR="00C729B0" w:rsidRDefault="00823FB8">
      <w:pPr>
        <w:numPr>
          <w:ilvl w:val="0"/>
          <w:numId w:val="1"/>
        </w:numPr>
        <w:spacing w:line="360" w:lineRule="auto"/>
        <w:rPr>
          <w:rFonts w:ascii="Times New Roman" w:eastAsia="黑体"/>
          <w:b/>
          <w:sz w:val="24"/>
        </w:rPr>
      </w:pPr>
      <w:r>
        <w:rPr>
          <w:rFonts w:ascii="Times New Roman" w:eastAsia="黑体" w:hint="eastAsia"/>
          <w:b/>
          <w:sz w:val="24"/>
        </w:rPr>
        <w:t>成果</w:t>
      </w:r>
      <w:r>
        <w:rPr>
          <w:rFonts w:ascii="Times New Roman" w:eastAsia="黑体"/>
          <w:b/>
          <w:sz w:val="24"/>
        </w:rPr>
        <w:t>名称</w:t>
      </w:r>
      <w:r>
        <w:rPr>
          <w:rFonts w:ascii="Times New Roman" w:eastAsia="黑体" w:hint="eastAsia"/>
          <w:b/>
          <w:sz w:val="24"/>
        </w:rPr>
        <w:t>：</w:t>
      </w:r>
      <w:r w:rsidR="00A41A97" w:rsidRPr="00A41A97">
        <w:rPr>
          <w:rFonts w:ascii="Times New Roman" w:eastAsia="黑体" w:hint="eastAsia"/>
          <w:b/>
          <w:sz w:val="24"/>
        </w:rPr>
        <w:t>仿生分子识别与生物传感新方法</w:t>
      </w:r>
      <w:r>
        <w:rPr>
          <w:rFonts w:ascii="Times New Roman" w:eastAsia="黑体" w:hint="eastAsia"/>
          <w:bCs/>
          <w:sz w:val="24"/>
        </w:rPr>
        <w:t>（自治区科技成果登记号：</w:t>
      </w:r>
      <w:r w:rsidR="00A41A97" w:rsidRPr="00A41A97">
        <w:rPr>
          <w:rFonts w:ascii="Times New Roman" w:eastAsia="黑体" w:hint="eastAsia"/>
          <w:bCs/>
          <w:sz w:val="24"/>
        </w:rPr>
        <w:t>201815034</w:t>
      </w:r>
      <w:r w:rsidR="00A41A97" w:rsidRPr="00A41A97">
        <w:rPr>
          <w:rFonts w:ascii="Times New Roman" w:eastAsia="黑体" w:hint="eastAsia"/>
          <w:bCs/>
          <w:sz w:val="24"/>
        </w:rPr>
        <w:t>，</w:t>
      </w:r>
      <w:r w:rsidR="00A41A97" w:rsidRPr="00A41A97">
        <w:rPr>
          <w:rFonts w:ascii="Times New Roman" w:eastAsia="黑体" w:hint="eastAsia"/>
          <w:bCs/>
          <w:sz w:val="24"/>
        </w:rPr>
        <w:t>201815576</w:t>
      </w:r>
      <w:r>
        <w:rPr>
          <w:rFonts w:ascii="Times New Roman" w:eastAsia="黑体" w:hint="eastAsia"/>
          <w:bCs/>
          <w:sz w:val="24"/>
        </w:rPr>
        <w:t>）</w:t>
      </w:r>
    </w:p>
    <w:p w14:paraId="4956170E" w14:textId="77777777" w:rsidR="00C729B0" w:rsidRDefault="00823FB8">
      <w:pPr>
        <w:numPr>
          <w:ilvl w:val="0"/>
          <w:numId w:val="1"/>
        </w:numPr>
        <w:spacing w:line="360" w:lineRule="auto"/>
        <w:rPr>
          <w:sz w:val="24"/>
        </w:rPr>
      </w:pPr>
      <w:r>
        <w:rPr>
          <w:rFonts w:ascii="Times New Roman" w:eastAsia="黑体"/>
          <w:b/>
          <w:sz w:val="24"/>
        </w:rPr>
        <w:t>拟提名者</w:t>
      </w:r>
      <w:r>
        <w:rPr>
          <w:rFonts w:ascii="Times New Roman" w:eastAsia="黑体" w:hint="eastAsia"/>
          <w:b/>
          <w:sz w:val="24"/>
        </w:rPr>
        <w:t>：</w:t>
      </w:r>
      <w:r>
        <w:rPr>
          <w:rFonts w:hint="eastAsia"/>
          <w:sz w:val="24"/>
        </w:rPr>
        <w:t>广西壮族自治区教育厅</w:t>
      </w:r>
    </w:p>
    <w:p w14:paraId="06BF4C21" w14:textId="77777777" w:rsidR="00C729B0" w:rsidRDefault="00823FB8" w:rsidP="00D23E79">
      <w:pPr>
        <w:numPr>
          <w:ilvl w:val="0"/>
          <w:numId w:val="1"/>
        </w:numPr>
        <w:adjustRightInd w:val="0"/>
        <w:snapToGrid w:val="0"/>
        <w:spacing w:line="360" w:lineRule="auto"/>
        <w:rPr>
          <w:rFonts w:ascii="Times New Roman" w:eastAsia="黑体"/>
          <w:b/>
          <w:sz w:val="24"/>
        </w:rPr>
      </w:pPr>
      <w:r>
        <w:rPr>
          <w:rFonts w:ascii="Times New Roman" w:eastAsia="黑体" w:hint="eastAsia"/>
          <w:b/>
          <w:sz w:val="24"/>
        </w:rPr>
        <w:t>成果</w:t>
      </w:r>
      <w:r>
        <w:rPr>
          <w:rFonts w:ascii="Times New Roman" w:eastAsia="黑体"/>
          <w:b/>
          <w:sz w:val="24"/>
        </w:rPr>
        <w:t>简介</w:t>
      </w:r>
    </w:p>
    <w:p w14:paraId="701E76DF" w14:textId="768FE9DB" w:rsidR="00930587" w:rsidRPr="00930587" w:rsidRDefault="00930587" w:rsidP="00D23E79">
      <w:pPr>
        <w:adjustRightInd w:val="0"/>
        <w:snapToGrid w:val="0"/>
        <w:spacing w:line="360" w:lineRule="auto"/>
        <w:ind w:firstLineChars="200" w:firstLine="480"/>
        <w:rPr>
          <w:rFonts w:ascii="宋体" w:eastAsia="宋体" w:hAnsi="宋体" w:cs="Times New Roman"/>
          <w:sz w:val="24"/>
        </w:rPr>
      </w:pPr>
      <w:r w:rsidRPr="00930587">
        <w:rPr>
          <w:rFonts w:ascii="Times New Roman" w:eastAsia="宋体" w:hAnsi="Times New Roman" w:cs="Times New Roman" w:hint="eastAsia"/>
          <w:sz w:val="24"/>
          <w:szCs w:val="20"/>
        </w:rPr>
        <w:t>本项目属于分析化学领域。生物医药</w:t>
      </w:r>
      <w:r w:rsidRPr="00930587">
        <w:rPr>
          <w:rFonts w:ascii="宋体" w:eastAsia="宋体" w:hAnsi="宋体" w:cs="Times New Roman" w:hint="eastAsia"/>
          <w:sz w:val="24"/>
        </w:rPr>
        <w:t>复杂体系中痕量生物分子的精准分析，对分析化学提出新的、更高的需求和挑战。复杂体系精准分析的核心是如何消除复杂基体的严重干扰、提高分析方法的选择性和灵敏度。本项目围绕</w:t>
      </w:r>
      <w:bookmarkStart w:id="2" w:name="_Hlk107055236"/>
      <w:r w:rsidRPr="00930587">
        <w:rPr>
          <w:rFonts w:ascii="宋体" w:eastAsia="宋体" w:hAnsi="宋体" w:cs="Times New Roman" w:hint="eastAsia"/>
          <w:sz w:val="24"/>
        </w:rPr>
        <w:t>高特异性分子识别和传感信号放大方法</w:t>
      </w:r>
      <w:bookmarkEnd w:id="2"/>
      <w:r w:rsidRPr="00930587">
        <w:rPr>
          <w:rFonts w:ascii="宋体" w:eastAsia="宋体" w:hAnsi="宋体" w:cs="Times New Roman" w:hint="eastAsia"/>
          <w:sz w:val="24"/>
        </w:rPr>
        <w:t>，开展系统创新性研究。项目提出的M</w:t>
      </w:r>
      <w:r w:rsidRPr="00930587">
        <w:rPr>
          <w:rFonts w:ascii="宋体" w:eastAsia="宋体" w:hAnsi="宋体" w:cs="Times New Roman"/>
          <w:sz w:val="24"/>
        </w:rPr>
        <w:t>OF/COF</w:t>
      </w:r>
      <w:r w:rsidRPr="00930587">
        <w:rPr>
          <w:rFonts w:ascii="宋体" w:eastAsia="宋体" w:hAnsi="宋体" w:cs="Times New Roman" w:hint="eastAsia"/>
          <w:sz w:val="24"/>
        </w:rPr>
        <w:t>纳米酶催化活性调控策略和仿生分子识别方法解决了复杂体系精准分析中的一些关键科学问题，拓展了多功能纳米酶在生物传感中的应用。项目的重要科学发现如下：</w:t>
      </w:r>
    </w:p>
    <w:p w14:paraId="708CF534" w14:textId="77777777" w:rsidR="00562AA7" w:rsidRDefault="00562AA7" w:rsidP="00562AA7">
      <w:pPr>
        <w:adjustRightInd w:val="0"/>
        <w:snapToGrid w:val="0"/>
        <w:spacing w:line="360" w:lineRule="auto"/>
        <w:ind w:firstLineChars="200" w:firstLine="482"/>
        <w:rPr>
          <w:rFonts w:ascii="宋体" w:eastAsia="宋体" w:hAnsi="宋体"/>
          <w:sz w:val="24"/>
          <w:szCs w:val="20"/>
        </w:rPr>
      </w:pPr>
      <w:r>
        <w:rPr>
          <w:rFonts w:ascii="Times New Roman" w:eastAsia="宋体"/>
          <w:b/>
          <w:bCs/>
          <w:sz w:val="24"/>
        </w:rPr>
        <w:t xml:space="preserve">1. </w:t>
      </w:r>
      <w:bookmarkStart w:id="3" w:name="OLE_LINK4"/>
      <w:r>
        <w:rPr>
          <w:rFonts w:ascii="宋体" w:eastAsia="宋体" w:hAnsi="宋体" w:hint="eastAsia"/>
          <w:b/>
          <w:bCs/>
          <w:sz w:val="24"/>
        </w:rPr>
        <w:t>提出了</w:t>
      </w:r>
      <w:bookmarkStart w:id="4" w:name="_Hlk102055849"/>
      <w:bookmarkEnd w:id="3"/>
      <w:r>
        <w:rPr>
          <w:rFonts w:ascii="宋体" w:eastAsia="宋体" w:hAnsi="宋体" w:hint="eastAsia"/>
          <w:b/>
          <w:bCs/>
          <w:sz w:val="24"/>
        </w:rPr>
        <w:t>MOF和COF</w:t>
      </w:r>
      <w:bookmarkStart w:id="5" w:name="_Hlk106697329"/>
      <w:r>
        <w:rPr>
          <w:rFonts w:ascii="宋体" w:eastAsia="宋体" w:hAnsi="宋体" w:hint="eastAsia"/>
          <w:b/>
          <w:bCs/>
          <w:sz w:val="24"/>
        </w:rPr>
        <w:t>纳米酶</w:t>
      </w:r>
      <w:bookmarkEnd w:id="4"/>
      <w:r>
        <w:rPr>
          <w:rFonts w:ascii="宋体" w:eastAsia="宋体" w:hAnsi="宋体" w:hint="eastAsia"/>
          <w:b/>
          <w:bCs/>
          <w:sz w:val="24"/>
        </w:rPr>
        <w:t>催化活性调控策略</w:t>
      </w:r>
      <w:bookmarkEnd w:id="5"/>
      <w:r>
        <w:rPr>
          <w:rFonts w:ascii="宋体" w:eastAsia="宋体" w:hAnsi="宋体" w:hint="eastAsia"/>
          <w:b/>
          <w:bCs/>
          <w:sz w:val="24"/>
        </w:rPr>
        <w:t>。</w:t>
      </w:r>
      <w:r>
        <w:rPr>
          <w:rFonts w:ascii="宋体" w:eastAsia="宋体" w:hAnsi="宋体" w:hint="eastAsia"/>
          <w:sz w:val="24"/>
        </w:rPr>
        <w:t>纳米酶生物传感应用的关键在于其催化活性，发展高效活性调控策略是纳米酶领域的核心和难点。在国际上首次提出通过中心金属离子价态和</w:t>
      </w:r>
      <w:r>
        <w:rPr>
          <w:rFonts w:ascii="Times New Roman" w:eastAsia="宋体"/>
          <w:sz w:val="24"/>
        </w:rPr>
        <w:t>Cu</w:t>
      </w:r>
      <w:r>
        <w:rPr>
          <w:rFonts w:ascii="宋体" w:eastAsia="宋体" w:hAnsi="宋体" w:hint="eastAsia"/>
          <w:sz w:val="24"/>
        </w:rPr>
        <w:t>单原子分别调控</w:t>
      </w:r>
      <w:r>
        <w:rPr>
          <w:rFonts w:ascii="Times New Roman" w:eastAsia="宋体"/>
          <w:sz w:val="24"/>
        </w:rPr>
        <w:t>MOF</w:t>
      </w:r>
      <w:r>
        <w:rPr>
          <w:rFonts w:ascii="Times New Roman" w:eastAsia="宋体" w:hint="eastAsia"/>
          <w:sz w:val="24"/>
        </w:rPr>
        <w:t>和</w:t>
      </w:r>
      <w:r>
        <w:rPr>
          <w:rFonts w:ascii="Times New Roman" w:eastAsia="宋体"/>
          <w:sz w:val="24"/>
        </w:rPr>
        <w:t>COF</w:t>
      </w:r>
      <w:r>
        <w:rPr>
          <w:rFonts w:ascii="宋体" w:eastAsia="宋体" w:hAnsi="宋体" w:hint="eastAsia"/>
          <w:sz w:val="24"/>
        </w:rPr>
        <w:t>纳米酶催化活性的策略，发展了</w:t>
      </w:r>
      <w:r>
        <w:rPr>
          <w:rFonts w:ascii="Times New Roman" w:eastAsia="宋体"/>
          <w:sz w:val="24"/>
        </w:rPr>
        <w:t>MOF</w:t>
      </w:r>
      <w:r>
        <w:rPr>
          <w:rFonts w:ascii="Times New Roman" w:eastAsia="宋体" w:hint="eastAsia"/>
          <w:sz w:val="24"/>
        </w:rPr>
        <w:t>和</w:t>
      </w:r>
      <w:r>
        <w:rPr>
          <w:rFonts w:ascii="Times New Roman" w:eastAsia="宋体"/>
          <w:sz w:val="24"/>
        </w:rPr>
        <w:t>COF</w:t>
      </w:r>
      <w:r>
        <w:rPr>
          <w:rFonts w:ascii="宋体" w:eastAsia="宋体" w:hAnsi="宋体" w:hint="eastAsia"/>
          <w:sz w:val="24"/>
        </w:rPr>
        <w:t xml:space="preserve">纳米酶可控合成的简易方法，阐明了纳米酶活性调控作用机制，建立了高灵敏比色传感生物小分子的新方法,为构建高效的纳米酶生物传感器提供了新思路。 </w:t>
      </w:r>
    </w:p>
    <w:p w14:paraId="6AA7ACC6" w14:textId="77777777" w:rsidR="00562AA7" w:rsidRDefault="00562AA7" w:rsidP="00562AA7">
      <w:pPr>
        <w:adjustRightInd w:val="0"/>
        <w:snapToGrid w:val="0"/>
        <w:spacing w:line="360" w:lineRule="auto"/>
        <w:ind w:firstLineChars="200" w:firstLine="482"/>
        <w:rPr>
          <w:rFonts w:ascii="Times New Roman" w:eastAsia="宋体" w:hAnsi="Times New Roman"/>
          <w:sz w:val="24"/>
        </w:rPr>
      </w:pPr>
      <w:r>
        <w:rPr>
          <w:rFonts w:ascii="Times New Roman" w:eastAsia="宋体"/>
          <w:b/>
          <w:bCs/>
          <w:sz w:val="24"/>
        </w:rPr>
        <w:t xml:space="preserve">2. </w:t>
      </w:r>
      <w:bookmarkStart w:id="6" w:name="_Hlk102201775"/>
      <w:r>
        <w:rPr>
          <w:rFonts w:ascii="Times New Roman" w:eastAsia="宋体" w:hint="eastAsia"/>
          <w:b/>
          <w:bCs/>
          <w:sz w:val="24"/>
        </w:rPr>
        <w:t>开发了</w:t>
      </w:r>
      <w:bookmarkStart w:id="7" w:name="_Hlk107048646"/>
      <w:r>
        <w:rPr>
          <w:rFonts w:ascii="Times New Roman" w:eastAsia="宋体" w:hint="eastAsia"/>
          <w:b/>
          <w:bCs/>
          <w:sz w:val="24"/>
        </w:rPr>
        <w:t>硼亲和</w:t>
      </w:r>
      <w:r>
        <w:rPr>
          <w:rFonts w:ascii="Times New Roman" w:eastAsia="宋体"/>
          <w:b/>
          <w:bCs/>
          <w:sz w:val="24"/>
        </w:rPr>
        <w:t>COF</w:t>
      </w:r>
      <w:r>
        <w:rPr>
          <w:rFonts w:ascii="Times New Roman" w:eastAsia="宋体" w:hint="eastAsia"/>
          <w:b/>
          <w:bCs/>
          <w:sz w:val="24"/>
        </w:rPr>
        <w:t>和</w:t>
      </w:r>
      <w:r>
        <w:rPr>
          <w:rFonts w:ascii="Times New Roman" w:eastAsia="宋体"/>
          <w:b/>
          <w:bCs/>
          <w:sz w:val="24"/>
        </w:rPr>
        <w:t>MOF</w:t>
      </w:r>
      <w:r>
        <w:rPr>
          <w:rFonts w:ascii="Times New Roman" w:eastAsia="宋体" w:hint="eastAsia"/>
          <w:b/>
          <w:bCs/>
          <w:sz w:val="24"/>
        </w:rPr>
        <w:t>仿生分子识别材料</w:t>
      </w:r>
      <w:bookmarkEnd w:id="7"/>
      <w:r>
        <w:rPr>
          <w:rFonts w:ascii="Times New Roman" w:eastAsia="宋体" w:hint="eastAsia"/>
          <w:sz w:val="24"/>
        </w:rPr>
        <w:t>。</w:t>
      </w:r>
      <w:bookmarkStart w:id="8" w:name="_Hlk102201839"/>
      <w:bookmarkEnd w:id="6"/>
      <w:r>
        <w:rPr>
          <w:rFonts w:ascii="Times New Roman" w:eastAsia="宋体" w:hint="eastAsia"/>
          <w:sz w:val="24"/>
        </w:rPr>
        <w:t>提出</w:t>
      </w:r>
      <w:bookmarkStart w:id="9" w:name="_Hlk75619157"/>
      <w:r>
        <w:rPr>
          <w:rFonts w:ascii="Times New Roman" w:eastAsia="宋体" w:hint="eastAsia"/>
          <w:sz w:val="24"/>
        </w:rPr>
        <w:t>硼亲和</w:t>
      </w:r>
      <w:r>
        <w:rPr>
          <w:rFonts w:ascii="Times New Roman" w:eastAsia="宋体"/>
          <w:sz w:val="24"/>
        </w:rPr>
        <w:t>COF</w:t>
      </w:r>
      <w:r>
        <w:rPr>
          <w:rFonts w:ascii="Times New Roman" w:eastAsia="宋体" w:hint="eastAsia"/>
          <w:sz w:val="24"/>
        </w:rPr>
        <w:t>材料基质用于特异性、高灵敏</w:t>
      </w:r>
      <w:r>
        <w:rPr>
          <w:rFonts w:ascii="Times New Roman" w:eastAsia="宋体"/>
          <w:sz w:val="24"/>
        </w:rPr>
        <w:t>MALDI-TOF MS</w:t>
      </w:r>
      <w:r>
        <w:rPr>
          <w:rFonts w:ascii="Times New Roman" w:eastAsia="宋体" w:hint="eastAsia"/>
          <w:sz w:val="24"/>
        </w:rPr>
        <w:t>直接检测</w:t>
      </w:r>
      <w:bookmarkEnd w:id="9"/>
      <w:r>
        <w:rPr>
          <w:rFonts w:ascii="Times New Roman" w:eastAsia="宋体" w:hint="eastAsia"/>
          <w:sz w:val="24"/>
        </w:rPr>
        <w:t>的策略，实现了</w:t>
      </w:r>
      <w:proofErr w:type="spellStart"/>
      <w:r>
        <w:rPr>
          <w:rFonts w:ascii="Times New Roman" w:eastAsia="宋体"/>
          <w:sz w:val="24"/>
        </w:rPr>
        <w:t>fg</w:t>
      </w:r>
      <w:proofErr w:type="spellEnd"/>
      <w:r>
        <w:rPr>
          <w:rFonts w:ascii="Times New Roman" w:eastAsia="宋体"/>
          <w:sz w:val="24"/>
        </w:rPr>
        <w:t>/mL</w:t>
      </w:r>
      <w:r>
        <w:rPr>
          <w:rFonts w:ascii="Times New Roman" w:eastAsia="宋体" w:hint="eastAsia"/>
          <w:sz w:val="24"/>
        </w:rPr>
        <w:t>级别的顺二醇类小分子的检测</w:t>
      </w:r>
      <w:bookmarkEnd w:id="8"/>
      <w:r>
        <w:rPr>
          <w:rFonts w:ascii="Times New Roman" w:eastAsia="宋体" w:hint="eastAsia"/>
          <w:sz w:val="24"/>
        </w:rPr>
        <w:t>，解决了</w:t>
      </w:r>
      <w:r>
        <w:rPr>
          <w:rFonts w:ascii="Times New Roman" w:eastAsia="宋体"/>
          <w:sz w:val="24"/>
        </w:rPr>
        <w:t>MALDI-TOF MS</w:t>
      </w:r>
      <w:r>
        <w:rPr>
          <w:rFonts w:ascii="Times New Roman" w:eastAsia="宋体" w:hint="eastAsia"/>
          <w:sz w:val="24"/>
        </w:rPr>
        <w:t>技术进一步发展和应用的瓶颈问题。</w:t>
      </w:r>
      <w:bookmarkStart w:id="10" w:name="_Hlk102202135"/>
      <w:r>
        <w:rPr>
          <w:rFonts w:ascii="Times New Roman" w:eastAsia="宋体" w:hint="eastAsia"/>
          <w:sz w:val="24"/>
        </w:rPr>
        <w:t>构建基于葡萄糖分子识别的智能</w:t>
      </w:r>
      <w:r>
        <w:rPr>
          <w:rFonts w:ascii="Times New Roman" w:eastAsia="宋体"/>
          <w:sz w:val="24"/>
        </w:rPr>
        <w:t>MOF</w:t>
      </w:r>
      <w:r>
        <w:rPr>
          <w:rFonts w:ascii="Times New Roman" w:eastAsia="宋体" w:hint="eastAsia"/>
          <w:sz w:val="24"/>
        </w:rPr>
        <w:t>药物传递纳米系统，实现自我调节监控血糖水平和释放胰岛素</w:t>
      </w:r>
      <w:bookmarkEnd w:id="10"/>
      <w:r>
        <w:rPr>
          <w:rFonts w:ascii="Times New Roman" w:eastAsia="宋体" w:hint="eastAsia"/>
          <w:sz w:val="24"/>
        </w:rPr>
        <w:t>。研发的仿生分子识别材料为高特异性</w:t>
      </w:r>
      <w:r>
        <w:rPr>
          <w:rFonts w:ascii="宋体" w:eastAsia="宋体" w:hAnsi="宋体" w:hint="eastAsia"/>
          <w:sz w:val="24"/>
        </w:rPr>
        <w:t>、</w:t>
      </w:r>
      <w:r>
        <w:rPr>
          <w:rFonts w:ascii="Times New Roman" w:eastAsia="宋体" w:hint="eastAsia"/>
          <w:sz w:val="24"/>
        </w:rPr>
        <w:t>高灵敏检测和智能药物传递提供了新方法。</w:t>
      </w:r>
    </w:p>
    <w:p w14:paraId="3D9C0810" w14:textId="77777777" w:rsidR="00562AA7" w:rsidRDefault="00562AA7" w:rsidP="00562AA7">
      <w:pPr>
        <w:adjustRightInd w:val="0"/>
        <w:snapToGrid w:val="0"/>
        <w:spacing w:line="360" w:lineRule="auto"/>
        <w:ind w:firstLineChars="200" w:firstLine="482"/>
        <w:rPr>
          <w:rFonts w:ascii="Times New Roman" w:eastAsia="宋体"/>
          <w:sz w:val="24"/>
        </w:rPr>
      </w:pPr>
      <w:r>
        <w:rPr>
          <w:rFonts w:ascii="Times New Roman" w:eastAsia="宋体"/>
          <w:b/>
          <w:bCs/>
          <w:sz w:val="24"/>
        </w:rPr>
        <w:t>3.</w:t>
      </w:r>
      <w:bookmarkStart w:id="11" w:name="_Hlk75183869"/>
      <w:r>
        <w:rPr>
          <w:rFonts w:ascii="Times New Roman" w:eastAsia="宋体"/>
          <w:b/>
          <w:bCs/>
          <w:sz w:val="24"/>
        </w:rPr>
        <w:t xml:space="preserve"> </w:t>
      </w:r>
      <w:r>
        <w:rPr>
          <w:rFonts w:ascii="Times New Roman" w:eastAsia="宋体" w:hint="eastAsia"/>
          <w:b/>
          <w:bCs/>
          <w:sz w:val="24"/>
        </w:rPr>
        <w:t>创建了</w:t>
      </w:r>
      <w:bookmarkStart w:id="12" w:name="_Hlk106697407"/>
      <w:bookmarkStart w:id="13" w:name="_Hlk102214717"/>
      <w:r>
        <w:rPr>
          <w:rFonts w:ascii="Times New Roman" w:eastAsia="宋体" w:hint="eastAsia"/>
          <w:b/>
          <w:bCs/>
          <w:sz w:val="24"/>
        </w:rPr>
        <w:t>多功能纳米酶生物传感</w:t>
      </w:r>
      <w:bookmarkEnd w:id="12"/>
      <w:r>
        <w:rPr>
          <w:rFonts w:ascii="Times New Roman" w:eastAsia="宋体" w:hint="eastAsia"/>
          <w:b/>
          <w:bCs/>
          <w:sz w:val="24"/>
        </w:rPr>
        <w:t>新体系</w:t>
      </w:r>
      <w:bookmarkEnd w:id="11"/>
      <w:bookmarkEnd w:id="13"/>
      <w:r>
        <w:rPr>
          <w:rFonts w:ascii="Times New Roman" w:eastAsia="宋体" w:hint="eastAsia"/>
          <w:b/>
          <w:bCs/>
          <w:sz w:val="24"/>
        </w:rPr>
        <w:t>。</w:t>
      </w:r>
      <w:r>
        <w:rPr>
          <w:rFonts w:ascii="Times New Roman" w:eastAsia="宋体" w:hint="eastAsia"/>
          <w:sz w:val="24"/>
        </w:rPr>
        <w:t>发展了多功能</w:t>
      </w:r>
      <w:r>
        <w:rPr>
          <w:rFonts w:ascii="Times New Roman" w:eastAsia="宋体"/>
          <w:sz w:val="24"/>
        </w:rPr>
        <w:t>MOF</w:t>
      </w:r>
      <w:r>
        <w:rPr>
          <w:rFonts w:ascii="Times New Roman" w:eastAsia="宋体" w:hint="eastAsia"/>
          <w:sz w:val="24"/>
        </w:rPr>
        <w:t>纳米酶，构筑基于多功能纳米酶的光学生物传感体系，拓展了仿生传感新应用。</w:t>
      </w:r>
      <w:bookmarkStart w:id="14" w:name="_Hlk102217693"/>
      <w:r>
        <w:rPr>
          <w:rFonts w:ascii="Times New Roman" w:eastAsia="宋体" w:hint="eastAsia"/>
          <w:sz w:val="24"/>
        </w:rPr>
        <w:t>提出了双功能</w:t>
      </w:r>
      <w:r>
        <w:rPr>
          <w:rFonts w:ascii="Times New Roman" w:eastAsia="宋体"/>
          <w:sz w:val="24"/>
        </w:rPr>
        <w:t>MOF</w:t>
      </w:r>
      <w:r>
        <w:rPr>
          <w:rFonts w:ascii="Times New Roman" w:eastAsia="宋体" w:hint="eastAsia"/>
          <w:sz w:val="24"/>
        </w:rPr>
        <w:t>纳米酶免标记荧光检测的新概念</w:t>
      </w:r>
      <w:bookmarkEnd w:id="14"/>
      <w:r>
        <w:rPr>
          <w:rFonts w:ascii="Times New Roman" w:eastAsia="宋体" w:hint="eastAsia"/>
          <w:sz w:val="24"/>
        </w:rPr>
        <w:t>，为开发多功能纳米酶免标记生物传感提供了新思路。同时构建了手机可视化多色荧光传感系统，及</w:t>
      </w:r>
      <w:r>
        <w:rPr>
          <w:rFonts w:ascii="Times New Roman" w:eastAsia="宋体"/>
          <w:sz w:val="24"/>
        </w:rPr>
        <w:t>MOF</w:t>
      </w:r>
      <w:r>
        <w:rPr>
          <w:rFonts w:ascii="Times New Roman" w:eastAsia="宋体" w:hint="eastAsia"/>
          <w:sz w:val="24"/>
        </w:rPr>
        <w:t>集成纳米酶比色传感系统，为生物活性小分子的便捷快速检测研究提供了新方法和新策略。</w:t>
      </w:r>
    </w:p>
    <w:p w14:paraId="46E2311F" w14:textId="3F2C7CCD" w:rsidR="00930587" w:rsidRDefault="00930587" w:rsidP="00930587">
      <w:pPr>
        <w:adjustRightInd w:val="0"/>
        <w:snapToGrid w:val="0"/>
        <w:spacing w:line="360" w:lineRule="auto"/>
        <w:ind w:firstLineChars="200" w:firstLine="480"/>
        <w:rPr>
          <w:rFonts w:ascii="Times New Roman" w:eastAsia="宋体"/>
          <w:sz w:val="24"/>
        </w:rPr>
      </w:pPr>
      <w:r w:rsidRPr="00C877CB">
        <w:rPr>
          <w:rFonts w:ascii="Times New Roman" w:eastAsia="宋体" w:hint="eastAsia"/>
          <w:sz w:val="24"/>
        </w:rPr>
        <w:lastRenderedPageBreak/>
        <w:t>本项目</w:t>
      </w:r>
      <w:r>
        <w:rPr>
          <w:rFonts w:ascii="Times New Roman" w:eastAsia="宋体" w:hint="eastAsia"/>
          <w:sz w:val="24"/>
        </w:rPr>
        <w:t>共发表</w:t>
      </w:r>
      <w:r>
        <w:rPr>
          <w:rFonts w:ascii="Times New Roman" w:eastAsia="宋体" w:hint="eastAsia"/>
          <w:sz w:val="24"/>
        </w:rPr>
        <w:t>S</w:t>
      </w:r>
      <w:r>
        <w:rPr>
          <w:rFonts w:ascii="Times New Roman" w:eastAsia="宋体"/>
          <w:sz w:val="24"/>
        </w:rPr>
        <w:t>CI</w:t>
      </w:r>
      <w:r>
        <w:rPr>
          <w:rFonts w:ascii="Times New Roman" w:eastAsia="宋体" w:hint="eastAsia"/>
          <w:sz w:val="24"/>
        </w:rPr>
        <w:t>收录论文</w:t>
      </w:r>
      <w:r>
        <w:rPr>
          <w:rFonts w:ascii="Times New Roman" w:eastAsia="宋体" w:hint="eastAsia"/>
          <w:sz w:val="24"/>
        </w:rPr>
        <w:t>3</w:t>
      </w:r>
      <w:r>
        <w:rPr>
          <w:rFonts w:ascii="Times New Roman" w:eastAsia="宋体"/>
          <w:sz w:val="24"/>
        </w:rPr>
        <w:t>2</w:t>
      </w:r>
      <w:r>
        <w:rPr>
          <w:rFonts w:ascii="Times New Roman" w:eastAsia="宋体" w:hint="eastAsia"/>
          <w:sz w:val="24"/>
        </w:rPr>
        <w:t>篇，培养了</w:t>
      </w:r>
      <w:r>
        <w:rPr>
          <w:rFonts w:ascii="Times New Roman" w:eastAsia="宋体" w:hint="eastAsia"/>
          <w:sz w:val="24"/>
        </w:rPr>
        <w:t>1</w:t>
      </w:r>
      <w:r>
        <w:rPr>
          <w:rFonts w:ascii="Times New Roman" w:eastAsia="宋体" w:hint="eastAsia"/>
          <w:sz w:val="24"/>
        </w:rPr>
        <w:t>名广西自然科学杰出青年获得者，</w:t>
      </w:r>
      <w:r>
        <w:rPr>
          <w:rFonts w:ascii="Times New Roman" w:eastAsia="宋体"/>
          <w:sz w:val="24"/>
        </w:rPr>
        <w:t xml:space="preserve"> 8</w:t>
      </w:r>
      <w:r w:rsidRPr="00C877CB">
        <w:rPr>
          <w:rFonts w:ascii="Times New Roman" w:eastAsia="宋体" w:hint="eastAsia"/>
          <w:sz w:val="24"/>
        </w:rPr>
        <w:t>篇代表</w:t>
      </w:r>
      <w:r>
        <w:rPr>
          <w:rFonts w:ascii="Times New Roman" w:eastAsia="宋体" w:hint="eastAsia"/>
          <w:sz w:val="24"/>
        </w:rPr>
        <w:t>作</w:t>
      </w:r>
      <w:r w:rsidRPr="00C877CB">
        <w:rPr>
          <w:rFonts w:ascii="Times New Roman" w:eastAsia="宋体" w:hint="eastAsia"/>
          <w:sz w:val="24"/>
        </w:rPr>
        <w:t>篇均影响因子</w:t>
      </w:r>
      <w:r>
        <w:rPr>
          <w:rFonts w:ascii="Times New Roman" w:eastAsia="宋体" w:hint="eastAsia"/>
          <w:sz w:val="24"/>
        </w:rPr>
        <w:t>达</w:t>
      </w:r>
      <w:r w:rsidRPr="00C877CB">
        <w:rPr>
          <w:rFonts w:ascii="Times New Roman" w:eastAsia="宋体" w:hint="eastAsia"/>
          <w:sz w:val="24"/>
        </w:rPr>
        <w:t>7.</w:t>
      </w:r>
      <w:r>
        <w:rPr>
          <w:rFonts w:ascii="Times New Roman" w:eastAsia="宋体"/>
          <w:sz w:val="24"/>
        </w:rPr>
        <w:t>146</w:t>
      </w:r>
      <w:r>
        <w:rPr>
          <w:rFonts w:ascii="Times New Roman" w:eastAsia="宋体" w:hint="eastAsia"/>
          <w:sz w:val="24"/>
        </w:rPr>
        <w:t>，受到了中国科学院</w:t>
      </w:r>
      <w:r>
        <w:rPr>
          <w:rFonts w:ascii="宋体" w:eastAsia="宋体" w:hAnsi="宋体" w:hint="eastAsia"/>
          <w:sz w:val="24"/>
        </w:rPr>
        <w:t>、</w:t>
      </w:r>
      <w:r>
        <w:rPr>
          <w:rFonts w:ascii="Times New Roman" w:eastAsia="宋体" w:hint="eastAsia"/>
          <w:sz w:val="24"/>
        </w:rPr>
        <w:t>北京大学</w:t>
      </w:r>
      <w:r>
        <w:rPr>
          <w:rFonts w:ascii="宋体" w:eastAsia="宋体" w:hAnsi="宋体" w:hint="eastAsia"/>
          <w:sz w:val="24"/>
        </w:rPr>
        <w:t>、</w:t>
      </w:r>
      <w:r>
        <w:rPr>
          <w:rFonts w:ascii="Times New Roman" w:eastAsia="宋体" w:hint="eastAsia"/>
          <w:sz w:val="24"/>
        </w:rPr>
        <w:t>清华大学</w:t>
      </w:r>
      <w:r>
        <w:rPr>
          <w:rFonts w:ascii="宋体" w:eastAsia="宋体" w:hAnsi="宋体" w:hint="eastAsia"/>
          <w:sz w:val="24"/>
        </w:rPr>
        <w:t>、</w:t>
      </w:r>
      <w:r>
        <w:rPr>
          <w:rFonts w:ascii="Times New Roman" w:eastAsia="宋体" w:hint="eastAsia"/>
          <w:sz w:val="24"/>
        </w:rPr>
        <w:t>美国哈佛大学</w:t>
      </w:r>
      <w:r>
        <w:rPr>
          <w:rFonts w:ascii="宋体" w:eastAsia="宋体" w:hAnsi="宋体" w:hint="eastAsia"/>
          <w:sz w:val="24"/>
        </w:rPr>
        <w:t>、</w:t>
      </w:r>
      <w:r>
        <w:rPr>
          <w:rFonts w:ascii="Times New Roman" w:eastAsia="宋体" w:hint="eastAsia"/>
          <w:sz w:val="24"/>
        </w:rPr>
        <w:t>芝加哥大学</w:t>
      </w:r>
      <w:r>
        <w:rPr>
          <w:rFonts w:ascii="宋体" w:eastAsia="宋体" w:hAnsi="宋体" w:hint="eastAsia"/>
          <w:sz w:val="24"/>
        </w:rPr>
        <w:t>、英国</w:t>
      </w:r>
      <w:r w:rsidR="00E23CD2" w:rsidRPr="00E23CD2">
        <w:rPr>
          <w:rFonts w:ascii="宋体" w:eastAsia="宋体" w:hAnsi="宋体" w:hint="eastAsia"/>
          <w:sz w:val="24"/>
        </w:rPr>
        <w:t>华威大学</w:t>
      </w:r>
      <w:r>
        <w:rPr>
          <w:rFonts w:ascii="宋体" w:eastAsia="宋体" w:hAnsi="宋体" w:hint="eastAsia"/>
          <w:sz w:val="24"/>
        </w:rPr>
        <w:t>、德国柏林自由大学、澳大利亚墨尔本大学、新加坡国立大学、瑞士洛桑联邦理工大学等国内外著名学术机构的研究人员引用，</w:t>
      </w:r>
      <w:r w:rsidRPr="00C877CB">
        <w:rPr>
          <w:rFonts w:ascii="Times New Roman" w:eastAsia="宋体" w:hint="eastAsia"/>
          <w:sz w:val="24"/>
        </w:rPr>
        <w:t>被包括</w:t>
      </w:r>
      <w:bookmarkStart w:id="15" w:name="_Hlk103868729"/>
      <w:r w:rsidRPr="0075028C">
        <w:rPr>
          <w:rFonts w:ascii="Times New Roman" w:eastAsia="宋体" w:hint="eastAsia"/>
          <w:b/>
          <w:bCs/>
          <w:i/>
          <w:iCs/>
          <w:sz w:val="24"/>
        </w:rPr>
        <w:t>C</w:t>
      </w:r>
      <w:r w:rsidRPr="0075028C">
        <w:rPr>
          <w:rFonts w:ascii="Times New Roman" w:eastAsia="宋体"/>
          <w:b/>
          <w:bCs/>
          <w:i/>
          <w:iCs/>
          <w:sz w:val="24"/>
        </w:rPr>
        <w:t xml:space="preserve">hem. Rev., </w:t>
      </w:r>
      <w:r w:rsidRPr="0075028C">
        <w:rPr>
          <w:rFonts w:ascii="Times New Roman" w:eastAsia="宋体" w:hint="eastAsia"/>
          <w:b/>
          <w:bCs/>
          <w:i/>
          <w:iCs/>
          <w:sz w:val="24"/>
        </w:rPr>
        <w:t xml:space="preserve">Chem. Soc. Rev., </w:t>
      </w:r>
      <w:bookmarkStart w:id="16" w:name="_Hlk103868697"/>
      <w:proofErr w:type="spellStart"/>
      <w:r w:rsidRPr="0075028C">
        <w:rPr>
          <w:rFonts w:ascii="Times New Roman" w:eastAsia="宋体"/>
          <w:b/>
          <w:bCs/>
          <w:i/>
          <w:iCs/>
          <w:sz w:val="24"/>
        </w:rPr>
        <w:t>Angew</w:t>
      </w:r>
      <w:proofErr w:type="spellEnd"/>
      <w:r w:rsidRPr="0075028C">
        <w:rPr>
          <w:rFonts w:ascii="Times New Roman" w:eastAsia="宋体"/>
          <w:b/>
          <w:bCs/>
          <w:i/>
          <w:iCs/>
          <w:sz w:val="24"/>
        </w:rPr>
        <w:t xml:space="preserve">. Chem. Int. Edit., </w:t>
      </w:r>
      <w:r w:rsidRPr="0075028C">
        <w:rPr>
          <w:rFonts w:ascii="Times New Roman" w:eastAsia="宋体" w:hint="eastAsia"/>
          <w:b/>
          <w:bCs/>
          <w:i/>
          <w:iCs/>
          <w:sz w:val="24"/>
        </w:rPr>
        <w:t>Adv. Mater.</w:t>
      </w:r>
      <w:bookmarkEnd w:id="15"/>
      <w:bookmarkEnd w:id="16"/>
      <w:r>
        <w:rPr>
          <w:rFonts w:ascii="Times New Roman" w:eastAsia="宋体"/>
          <w:b/>
          <w:bCs/>
          <w:i/>
          <w:iCs/>
          <w:sz w:val="24"/>
        </w:rPr>
        <w:t xml:space="preserve">, </w:t>
      </w:r>
      <w:proofErr w:type="spellStart"/>
      <w:r w:rsidRPr="0083032A">
        <w:rPr>
          <w:rFonts w:ascii="Times New Roman" w:eastAsia="宋体"/>
          <w:b/>
          <w:bCs/>
          <w:i/>
          <w:iCs/>
          <w:sz w:val="24"/>
        </w:rPr>
        <w:t>TrAC</w:t>
      </w:r>
      <w:proofErr w:type="spellEnd"/>
      <w:r w:rsidRPr="0083032A">
        <w:rPr>
          <w:rFonts w:ascii="Times New Roman" w:eastAsia="宋体"/>
          <w:b/>
          <w:bCs/>
          <w:i/>
          <w:iCs/>
          <w:sz w:val="24"/>
        </w:rPr>
        <w:t xml:space="preserve"> Trends Anal. Chem.,</w:t>
      </w:r>
      <w:r>
        <w:rPr>
          <w:rFonts w:ascii="Times New Roman" w:eastAsia="宋体"/>
          <w:i/>
          <w:iCs/>
          <w:sz w:val="24"/>
        </w:rPr>
        <w:t xml:space="preserve"> </w:t>
      </w:r>
      <w:r w:rsidRPr="008A57C6">
        <w:rPr>
          <w:rFonts w:ascii="Times New Roman" w:eastAsia="宋体"/>
          <w:b/>
          <w:bCs/>
          <w:i/>
          <w:iCs/>
          <w:sz w:val="24"/>
        </w:rPr>
        <w:t>Anal. Chem.</w:t>
      </w:r>
      <w:r>
        <w:rPr>
          <w:rFonts w:ascii="Times New Roman" w:eastAsia="宋体"/>
          <w:b/>
          <w:bCs/>
          <w:i/>
          <w:iCs/>
          <w:sz w:val="24"/>
        </w:rPr>
        <w:t xml:space="preserve">, </w:t>
      </w:r>
      <w:proofErr w:type="spellStart"/>
      <w:r w:rsidRPr="00E85E6B">
        <w:rPr>
          <w:rFonts w:ascii="Times New Roman" w:eastAsia="宋体"/>
          <w:b/>
          <w:bCs/>
          <w:i/>
          <w:iCs/>
          <w:sz w:val="24"/>
        </w:rPr>
        <w:t>Biosens</w:t>
      </w:r>
      <w:proofErr w:type="spellEnd"/>
      <w:r w:rsidRPr="00E85E6B">
        <w:rPr>
          <w:rFonts w:ascii="Times New Roman" w:eastAsia="宋体"/>
          <w:b/>
          <w:bCs/>
          <w:i/>
          <w:iCs/>
          <w:sz w:val="24"/>
        </w:rPr>
        <w:t xml:space="preserve">. </w:t>
      </w:r>
      <w:proofErr w:type="spellStart"/>
      <w:r w:rsidRPr="00E85E6B">
        <w:rPr>
          <w:rFonts w:ascii="Times New Roman" w:eastAsia="宋体"/>
          <w:b/>
          <w:bCs/>
          <w:i/>
          <w:iCs/>
          <w:sz w:val="24"/>
        </w:rPr>
        <w:t>Bioelectron</w:t>
      </w:r>
      <w:proofErr w:type="spellEnd"/>
      <w:r w:rsidRPr="00E85E6B">
        <w:rPr>
          <w:rFonts w:ascii="Times New Roman" w:eastAsia="宋体"/>
          <w:b/>
          <w:bCs/>
          <w:i/>
          <w:iCs/>
          <w:sz w:val="24"/>
        </w:rPr>
        <w:t>.</w:t>
      </w:r>
      <w:r w:rsidRPr="00C877CB">
        <w:rPr>
          <w:rFonts w:ascii="Times New Roman" w:eastAsia="宋体" w:hint="eastAsia"/>
          <w:sz w:val="24"/>
        </w:rPr>
        <w:t>等</w:t>
      </w:r>
      <w:r w:rsidRPr="0054592F">
        <w:rPr>
          <w:rFonts w:ascii="Times New Roman" w:eastAsia="宋体" w:hint="eastAsia"/>
          <w:sz w:val="24"/>
        </w:rPr>
        <w:t>国际权威</w:t>
      </w:r>
      <w:r w:rsidRPr="00B74F37">
        <w:rPr>
          <w:rFonts w:ascii="Times New Roman" w:eastAsia="宋体" w:hint="eastAsia"/>
          <w:sz w:val="24"/>
        </w:rPr>
        <w:t>期刊</w:t>
      </w:r>
      <w:r w:rsidRPr="0054592F">
        <w:rPr>
          <w:rFonts w:ascii="Times New Roman" w:eastAsia="宋体"/>
          <w:sz w:val="24"/>
        </w:rPr>
        <w:t>SCI</w:t>
      </w:r>
      <w:r w:rsidR="00D23E79">
        <w:rPr>
          <w:rFonts w:ascii="Times New Roman" w:eastAsia="宋体" w:hint="eastAsia"/>
          <w:sz w:val="24"/>
        </w:rPr>
        <w:t>正面</w:t>
      </w:r>
      <w:r>
        <w:rPr>
          <w:rFonts w:ascii="Times New Roman" w:eastAsia="宋体" w:hint="eastAsia"/>
          <w:sz w:val="24"/>
        </w:rPr>
        <w:t>他引</w:t>
      </w:r>
      <w:r>
        <w:rPr>
          <w:rFonts w:ascii="Times New Roman" w:eastAsia="宋体"/>
          <w:sz w:val="24"/>
        </w:rPr>
        <w:t>518</w:t>
      </w:r>
      <w:r w:rsidRPr="00C877CB">
        <w:rPr>
          <w:rFonts w:ascii="Times New Roman" w:eastAsia="宋体" w:hint="eastAsia"/>
          <w:sz w:val="24"/>
        </w:rPr>
        <w:t>次，</w:t>
      </w:r>
      <w:r>
        <w:rPr>
          <w:rFonts w:ascii="Times New Roman" w:eastAsia="宋体" w:hint="eastAsia"/>
          <w:sz w:val="24"/>
        </w:rPr>
        <w:t>篇均</w:t>
      </w:r>
      <w:r>
        <w:rPr>
          <w:rFonts w:ascii="Times New Roman" w:eastAsia="宋体" w:hint="eastAsia"/>
          <w:sz w:val="24"/>
        </w:rPr>
        <w:t>S</w:t>
      </w:r>
      <w:r>
        <w:rPr>
          <w:rFonts w:ascii="Times New Roman" w:eastAsia="宋体"/>
          <w:sz w:val="24"/>
        </w:rPr>
        <w:t>CI</w:t>
      </w:r>
      <w:r>
        <w:rPr>
          <w:rFonts w:ascii="Times New Roman" w:eastAsia="宋体" w:hint="eastAsia"/>
          <w:sz w:val="24"/>
        </w:rPr>
        <w:t>他引</w:t>
      </w:r>
      <w:r>
        <w:rPr>
          <w:rFonts w:ascii="Times New Roman" w:eastAsia="宋体"/>
          <w:sz w:val="24"/>
        </w:rPr>
        <w:t>64.6</w:t>
      </w:r>
      <w:r>
        <w:rPr>
          <w:rFonts w:ascii="Times New Roman" w:eastAsia="宋体" w:hint="eastAsia"/>
          <w:sz w:val="24"/>
        </w:rPr>
        <w:t>次，</w:t>
      </w:r>
      <w:r w:rsidRPr="00C877CB">
        <w:rPr>
          <w:rFonts w:ascii="Times New Roman" w:eastAsia="宋体" w:hint="eastAsia"/>
          <w:sz w:val="24"/>
        </w:rPr>
        <w:t>单篇最高</w:t>
      </w:r>
      <w:r>
        <w:rPr>
          <w:rFonts w:ascii="Times New Roman" w:eastAsia="宋体" w:hint="eastAsia"/>
          <w:sz w:val="24"/>
        </w:rPr>
        <w:t>S</w:t>
      </w:r>
      <w:r>
        <w:rPr>
          <w:rFonts w:ascii="Times New Roman" w:eastAsia="宋体"/>
          <w:sz w:val="24"/>
        </w:rPr>
        <w:t>CI</w:t>
      </w:r>
      <w:r w:rsidRPr="00C877CB">
        <w:rPr>
          <w:rFonts w:ascii="Times New Roman" w:eastAsia="宋体" w:hint="eastAsia"/>
          <w:sz w:val="24"/>
        </w:rPr>
        <w:t>他引</w:t>
      </w:r>
      <w:r>
        <w:rPr>
          <w:rFonts w:ascii="Times New Roman" w:eastAsia="宋体"/>
          <w:sz w:val="24"/>
        </w:rPr>
        <w:t>167</w:t>
      </w:r>
      <w:r w:rsidRPr="00C877CB">
        <w:rPr>
          <w:rFonts w:ascii="Times New Roman" w:eastAsia="宋体" w:hint="eastAsia"/>
          <w:sz w:val="24"/>
        </w:rPr>
        <w:t>次</w:t>
      </w:r>
      <w:r>
        <w:rPr>
          <w:rFonts w:ascii="Times New Roman" w:eastAsia="宋体" w:hint="eastAsia"/>
          <w:sz w:val="24"/>
        </w:rPr>
        <w:t>，</w:t>
      </w:r>
      <w:r w:rsidRPr="00A658CE">
        <w:rPr>
          <w:rFonts w:ascii="Times New Roman" w:eastAsia="宋体" w:hint="eastAsia"/>
          <w:sz w:val="24"/>
        </w:rPr>
        <w:t>得到</w:t>
      </w:r>
      <w:r>
        <w:rPr>
          <w:rFonts w:ascii="Times New Roman" w:eastAsia="宋体" w:hint="eastAsia"/>
          <w:sz w:val="24"/>
        </w:rPr>
        <w:t>国内外同行的</w:t>
      </w:r>
      <w:r w:rsidRPr="00A658CE">
        <w:rPr>
          <w:rFonts w:ascii="Times New Roman" w:eastAsia="宋体" w:hint="eastAsia"/>
          <w:sz w:val="24"/>
        </w:rPr>
        <w:t>广泛的</w:t>
      </w:r>
      <w:r>
        <w:rPr>
          <w:rFonts w:ascii="Times New Roman" w:eastAsia="宋体" w:hint="eastAsia"/>
          <w:sz w:val="24"/>
        </w:rPr>
        <w:t>关注和认可，</w:t>
      </w:r>
      <w:r w:rsidRPr="00A658CE">
        <w:rPr>
          <w:rFonts w:ascii="Times New Roman" w:eastAsia="宋体" w:hint="eastAsia"/>
          <w:sz w:val="24"/>
        </w:rPr>
        <w:t>表明本项目的原创性和鲜明特色</w:t>
      </w:r>
      <w:r>
        <w:rPr>
          <w:rFonts w:ascii="Times New Roman" w:eastAsia="宋体" w:hint="eastAsia"/>
          <w:sz w:val="24"/>
        </w:rPr>
        <w:t>，具有重要的科学价值，产生了较大的学术影响。</w:t>
      </w:r>
    </w:p>
    <w:p w14:paraId="73FA646F" w14:textId="77777777" w:rsidR="00C729B0" w:rsidRPr="00930587" w:rsidRDefault="00C729B0">
      <w:pPr>
        <w:rPr>
          <w:rFonts w:ascii="Times New Roman" w:eastAsia="黑体"/>
          <w:b/>
          <w:sz w:val="24"/>
        </w:rPr>
      </w:pPr>
    </w:p>
    <w:p w14:paraId="67EBF733" w14:textId="4B7D1F54" w:rsidR="00C729B0" w:rsidRDefault="00823FB8">
      <w:pPr>
        <w:numPr>
          <w:ilvl w:val="0"/>
          <w:numId w:val="1"/>
        </w:numPr>
        <w:spacing w:line="360" w:lineRule="auto"/>
        <w:rPr>
          <w:rFonts w:ascii="Times New Roman" w:eastAsia="黑体"/>
          <w:b/>
          <w:sz w:val="24"/>
        </w:rPr>
      </w:pPr>
      <w:r>
        <w:rPr>
          <w:rFonts w:ascii="Times New Roman" w:eastAsia="黑体"/>
          <w:b/>
          <w:sz w:val="24"/>
        </w:rPr>
        <w:t>代表性论文（专著）目录（不超过</w:t>
      </w:r>
      <w:r>
        <w:rPr>
          <w:rFonts w:ascii="Times New Roman" w:eastAsia="黑体"/>
          <w:b/>
          <w:sz w:val="24"/>
        </w:rPr>
        <w:t>8</w:t>
      </w:r>
      <w:r>
        <w:rPr>
          <w:rFonts w:ascii="Times New Roman" w:eastAsia="黑体"/>
          <w:b/>
          <w:sz w:val="24"/>
        </w:rPr>
        <w:t>篇）</w:t>
      </w:r>
    </w:p>
    <w:tbl>
      <w:tblPr>
        <w:tblW w:w="946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602"/>
        <w:gridCol w:w="669"/>
        <w:gridCol w:w="931"/>
        <w:gridCol w:w="779"/>
        <w:gridCol w:w="953"/>
        <w:gridCol w:w="820"/>
        <w:gridCol w:w="939"/>
        <w:gridCol w:w="773"/>
        <w:gridCol w:w="465"/>
        <w:gridCol w:w="516"/>
        <w:gridCol w:w="736"/>
        <w:gridCol w:w="778"/>
        <w:gridCol w:w="507"/>
      </w:tblGrid>
      <w:tr w:rsidR="00D036D8" w14:paraId="73823496" w14:textId="77777777" w:rsidTr="00347C12">
        <w:trPr>
          <w:trHeight w:val="848"/>
          <w:jc w:val="center"/>
        </w:trPr>
        <w:tc>
          <w:tcPr>
            <w:tcW w:w="602" w:type="dxa"/>
            <w:tcBorders>
              <w:top w:val="single" w:sz="8" w:space="0" w:color="auto"/>
              <w:left w:val="single" w:sz="8" w:space="0" w:color="auto"/>
              <w:bottom w:val="single" w:sz="4" w:space="0" w:color="auto"/>
              <w:right w:val="single" w:sz="4" w:space="0" w:color="auto"/>
            </w:tcBorders>
            <w:tcMar>
              <w:top w:w="0" w:type="dxa"/>
              <w:left w:w="28" w:type="dxa"/>
              <w:bottom w:w="0" w:type="dxa"/>
              <w:right w:w="28" w:type="dxa"/>
            </w:tcMar>
            <w:vAlign w:val="center"/>
          </w:tcPr>
          <w:p w14:paraId="77CC95E1" w14:textId="77777777" w:rsidR="00D036D8" w:rsidRDefault="00D036D8" w:rsidP="00347C12">
            <w:pPr>
              <w:adjustRightInd w:val="0"/>
              <w:snapToGrid w:val="0"/>
              <w:spacing w:line="320" w:lineRule="exact"/>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排序</w:t>
            </w:r>
          </w:p>
        </w:tc>
        <w:tc>
          <w:tcPr>
            <w:tcW w:w="669" w:type="dxa"/>
            <w:tcBorders>
              <w:top w:val="single" w:sz="8"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E9EC4A2" w14:textId="77777777" w:rsidR="00D036D8" w:rsidRDefault="00D036D8" w:rsidP="00347C12">
            <w:pPr>
              <w:adjustRightInd w:val="0"/>
              <w:snapToGrid w:val="0"/>
              <w:spacing w:line="320" w:lineRule="exact"/>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类型</w:t>
            </w:r>
          </w:p>
        </w:tc>
        <w:tc>
          <w:tcPr>
            <w:tcW w:w="931" w:type="dxa"/>
            <w:tcBorders>
              <w:top w:val="single" w:sz="8"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BEA6A46" w14:textId="77777777" w:rsidR="00D036D8" w:rsidRDefault="00D036D8" w:rsidP="00347C12">
            <w:pPr>
              <w:adjustRightInd w:val="0"/>
              <w:snapToGrid w:val="0"/>
              <w:spacing w:line="320" w:lineRule="exact"/>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论文专著名称</w:t>
            </w:r>
          </w:p>
        </w:tc>
        <w:tc>
          <w:tcPr>
            <w:tcW w:w="779" w:type="dxa"/>
            <w:tcBorders>
              <w:top w:val="single" w:sz="8"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AFBB6CD" w14:textId="77777777" w:rsidR="00D036D8" w:rsidRDefault="00D036D8" w:rsidP="00347C12">
            <w:pPr>
              <w:adjustRightInd w:val="0"/>
              <w:snapToGrid w:val="0"/>
              <w:spacing w:line="320" w:lineRule="exact"/>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年卷页（版号）</w:t>
            </w:r>
          </w:p>
        </w:tc>
        <w:tc>
          <w:tcPr>
            <w:tcW w:w="953" w:type="dxa"/>
            <w:tcBorders>
              <w:top w:val="single" w:sz="8"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5A0B93B" w14:textId="77777777" w:rsidR="00D036D8" w:rsidRDefault="00D036D8" w:rsidP="00347C12">
            <w:pPr>
              <w:adjustRightInd w:val="0"/>
              <w:snapToGrid w:val="0"/>
              <w:spacing w:line="320" w:lineRule="exact"/>
              <w:jc w:val="center"/>
              <w:rPr>
                <w:rFonts w:ascii="Times New Roman" w:eastAsia="方正黑体_GBK"/>
                <w:snapToGrid w:val="0"/>
                <w:color w:val="000000"/>
                <w:sz w:val="18"/>
                <w:szCs w:val="18"/>
              </w:rPr>
            </w:pPr>
            <w:r>
              <w:rPr>
                <w:rFonts w:ascii="Times New Roman" w:eastAsia="方正黑体_GBK"/>
                <w:snapToGrid w:val="0"/>
                <w:color w:val="000000"/>
                <w:sz w:val="18"/>
                <w:szCs w:val="18"/>
              </w:rPr>
              <w:t>发表日期</w:t>
            </w:r>
          </w:p>
        </w:tc>
        <w:tc>
          <w:tcPr>
            <w:tcW w:w="820" w:type="dxa"/>
            <w:tcBorders>
              <w:top w:val="single" w:sz="8"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1EECF59" w14:textId="77777777" w:rsidR="00D036D8" w:rsidRDefault="00D036D8" w:rsidP="00347C12">
            <w:pPr>
              <w:adjustRightInd w:val="0"/>
              <w:snapToGrid w:val="0"/>
              <w:spacing w:line="320" w:lineRule="exact"/>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作者</w:t>
            </w:r>
          </w:p>
        </w:tc>
        <w:tc>
          <w:tcPr>
            <w:tcW w:w="939" w:type="dxa"/>
            <w:tcBorders>
              <w:top w:val="single" w:sz="8"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19544AD" w14:textId="77777777" w:rsidR="00D036D8" w:rsidRDefault="00D036D8" w:rsidP="00347C12">
            <w:pPr>
              <w:adjustRightInd w:val="0"/>
              <w:snapToGrid w:val="0"/>
              <w:spacing w:line="320" w:lineRule="exact"/>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署名单位</w:t>
            </w:r>
          </w:p>
        </w:tc>
        <w:tc>
          <w:tcPr>
            <w:tcW w:w="773" w:type="dxa"/>
            <w:tcBorders>
              <w:top w:val="single" w:sz="8"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678754C" w14:textId="77777777" w:rsidR="00D036D8" w:rsidRDefault="00D036D8" w:rsidP="00347C12">
            <w:pPr>
              <w:adjustRightInd w:val="0"/>
              <w:snapToGrid w:val="0"/>
              <w:spacing w:line="320" w:lineRule="exact"/>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刊名</w:t>
            </w:r>
          </w:p>
        </w:tc>
        <w:tc>
          <w:tcPr>
            <w:tcW w:w="465" w:type="dxa"/>
            <w:tcBorders>
              <w:top w:val="single" w:sz="8"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638A3ED" w14:textId="77777777" w:rsidR="00D036D8" w:rsidRDefault="00D036D8" w:rsidP="00347C12">
            <w:pPr>
              <w:adjustRightInd w:val="0"/>
              <w:snapToGrid w:val="0"/>
              <w:spacing w:line="320" w:lineRule="exact"/>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通讯作者</w:t>
            </w:r>
          </w:p>
        </w:tc>
        <w:tc>
          <w:tcPr>
            <w:tcW w:w="516" w:type="dxa"/>
            <w:tcBorders>
              <w:top w:val="single" w:sz="8"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5F5813B" w14:textId="77777777" w:rsidR="00D036D8" w:rsidRDefault="00D036D8" w:rsidP="00347C12">
            <w:pPr>
              <w:adjustRightInd w:val="0"/>
              <w:snapToGrid w:val="0"/>
              <w:spacing w:line="320" w:lineRule="exact"/>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他引次数</w:t>
            </w:r>
          </w:p>
        </w:tc>
        <w:tc>
          <w:tcPr>
            <w:tcW w:w="736" w:type="dxa"/>
            <w:tcBorders>
              <w:top w:val="single" w:sz="8"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66B8EE0" w14:textId="77777777" w:rsidR="00D036D8" w:rsidRDefault="00D036D8" w:rsidP="00347C12">
            <w:pPr>
              <w:adjustRightInd w:val="0"/>
              <w:snapToGrid w:val="0"/>
              <w:spacing w:line="320" w:lineRule="exact"/>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检索数据库</w:t>
            </w:r>
          </w:p>
        </w:tc>
        <w:tc>
          <w:tcPr>
            <w:tcW w:w="778" w:type="dxa"/>
            <w:tcBorders>
              <w:top w:val="single" w:sz="8"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754E411" w14:textId="77777777" w:rsidR="00D036D8" w:rsidRDefault="00D036D8" w:rsidP="00347C12">
            <w:pPr>
              <w:adjustRightInd w:val="0"/>
              <w:snapToGrid w:val="0"/>
              <w:spacing w:line="320" w:lineRule="exact"/>
              <w:jc w:val="center"/>
              <w:rPr>
                <w:rFonts w:ascii="Times New Roman" w:eastAsia="方正黑体_GBK"/>
                <w:snapToGrid w:val="0"/>
                <w:color w:val="000000"/>
                <w:sz w:val="18"/>
                <w:szCs w:val="18"/>
              </w:rPr>
            </w:pPr>
            <w:r>
              <w:rPr>
                <w:rFonts w:ascii="Times New Roman" w:eastAsia="方正黑体_GBK"/>
                <w:snapToGrid w:val="0"/>
                <w:color w:val="000000"/>
                <w:sz w:val="18"/>
                <w:szCs w:val="18"/>
              </w:rPr>
              <w:t>广西单位是否署名</w:t>
            </w:r>
          </w:p>
        </w:tc>
        <w:tc>
          <w:tcPr>
            <w:tcW w:w="507" w:type="dxa"/>
            <w:tcBorders>
              <w:top w:val="single" w:sz="8" w:space="0" w:color="auto"/>
              <w:left w:val="single" w:sz="4" w:space="0" w:color="auto"/>
              <w:bottom w:val="single" w:sz="4" w:space="0" w:color="auto"/>
              <w:right w:val="single" w:sz="8" w:space="0" w:color="auto"/>
            </w:tcBorders>
            <w:tcMar>
              <w:top w:w="0" w:type="dxa"/>
              <w:left w:w="28" w:type="dxa"/>
              <w:bottom w:w="0" w:type="dxa"/>
              <w:right w:w="28" w:type="dxa"/>
            </w:tcMar>
            <w:vAlign w:val="center"/>
          </w:tcPr>
          <w:p w14:paraId="4EBE3EF6" w14:textId="77777777" w:rsidR="00D036D8" w:rsidRDefault="00D036D8" w:rsidP="00347C12">
            <w:pPr>
              <w:adjustRightInd w:val="0"/>
              <w:snapToGrid w:val="0"/>
              <w:spacing w:line="320" w:lineRule="exact"/>
              <w:jc w:val="center"/>
              <w:rPr>
                <w:rFonts w:ascii="Times New Roman" w:eastAsia="方正黑体_GBK"/>
                <w:snapToGrid w:val="0"/>
                <w:color w:val="000000"/>
                <w:sz w:val="18"/>
                <w:szCs w:val="18"/>
              </w:rPr>
            </w:pPr>
            <w:r>
              <w:rPr>
                <w:rFonts w:ascii="Times New Roman" w:eastAsia="方正黑体_GBK"/>
                <w:snapToGrid w:val="0"/>
                <w:color w:val="000000"/>
                <w:sz w:val="18"/>
                <w:szCs w:val="18"/>
              </w:rPr>
              <w:t>附件编号</w:t>
            </w:r>
          </w:p>
        </w:tc>
      </w:tr>
      <w:tr w:rsidR="00D036D8" w14:paraId="40833D71" w14:textId="77777777" w:rsidTr="00347C12">
        <w:trPr>
          <w:trHeight w:val="876"/>
          <w:jc w:val="center"/>
        </w:trPr>
        <w:tc>
          <w:tcPr>
            <w:tcW w:w="602" w:type="dxa"/>
            <w:tcBorders>
              <w:top w:val="single" w:sz="4" w:space="0" w:color="auto"/>
              <w:left w:val="single" w:sz="8" w:space="0" w:color="auto"/>
              <w:bottom w:val="single" w:sz="4" w:space="0" w:color="auto"/>
              <w:right w:val="single" w:sz="4" w:space="0" w:color="auto"/>
            </w:tcBorders>
            <w:tcMar>
              <w:top w:w="0" w:type="dxa"/>
              <w:left w:w="28" w:type="dxa"/>
              <w:bottom w:w="0" w:type="dxa"/>
              <w:right w:w="28" w:type="dxa"/>
            </w:tcMar>
            <w:vAlign w:val="center"/>
          </w:tcPr>
          <w:p w14:paraId="65285ACC"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1</w:t>
            </w:r>
          </w:p>
        </w:tc>
        <w:tc>
          <w:tcPr>
            <w:tcW w:w="66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8302B22"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hint="eastAsia"/>
                <w:snapToGrid w:val="0"/>
                <w:color w:val="000000"/>
                <w:sz w:val="18"/>
                <w:szCs w:val="18"/>
              </w:rPr>
              <w:t>论文</w:t>
            </w:r>
          </w:p>
        </w:tc>
        <w:tc>
          <w:tcPr>
            <w:tcW w:w="93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AF3AE30" w14:textId="77777777" w:rsidR="00D036D8" w:rsidRPr="00C3177C" w:rsidRDefault="00D036D8" w:rsidP="00347C12">
            <w:pPr>
              <w:jc w:val="center"/>
              <w:rPr>
                <w:rFonts w:ascii="Times New Roman" w:eastAsia="宋体"/>
                <w:sz w:val="18"/>
                <w:szCs w:val="18"/>
              </w:rPr>
            </w:pPr>
            <w:r w:rsidRPr="00C3177C">
              <w:rPr>
                <w:rFonts w:ascii="Times New Roman" w:eastAsia="宋体"/>
                <w:sz w:val="18"/>
                <w:szCs w:val="18"/>
              </w:rPr>
              <w:t>Boric-acid-functionalized covalent organic framework for specific</w:t>
            </w:r>
          </w:p>
          <w:p w14:paraId="016E446D" w14:textId="77777777" w:rsidR="00D036D8" w:rsidRPr="00C3177C" w:rsidRDefault="00D036D8" w:rsidP="00347C12">
            <w:pPr>
              <w:jc w:val="center"/>
              <w:rPr>
                <w:rFonts w:ascii="Times New Roman" w:eastAsia="宋体"/>
                <w:sz w:val="18"/>
                <w:szCs w:val="18"/>
              </w:rPr>
            </w:pPr>
            <w:r w:rsidRPr="00C3177C">
              <w:rPr>
                <w:rFonts w:ascii="Times New Roman" w:eastAsia="宋体"/>
                <w:sz w:val="18"/>
                <w:szCs w:val="18"/>
              </w:rPr>
              <w:t>enrichment and direct detection of cis-diol-containing compounds</w:t>
            </w:r>
          </w:p>
          <w:p w14:paraId="7E43CD08" w14:textId="77777777" w:rsidR="00D036D8" w:rsidRPr="00C3177C" w:rsidRDefault="00D036D8" w:rsidP="00347C12">
            <w:pPr>
              <w:jc w:val="center"/>
              <w:rPr>
                <w:rFonts w:ascii="Times New Roman" w:eastAsia="宋体"/>
                <w:sz w:val="18"/>
                <w:szCs w:val="18"/>
              </w:rPr>
            </w:pPr>
            <w:r w:rsidRPr="00C3177C">
              <w:rPr>
                <w:rFonts w:ascii="Times New Roman" w:eastAsia="宋体"/>
                <w:sz w:val="18"/>
                <w:szCs w:val="18"/>
              </w:rPr>
              <w:t>by matrix-assisted laser desorption/ionization time-of-flight mass</w:t>
            </w:r>
          </w:p>
          <w:p w14:paraId="0A1D9808"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sidRPr="00C3177C">
              <w:rPr>
                <w:rFonts w:ascii="Times New Roman" w:eastAsia="宋体"/>
                <w:sz w:val="18"/>
                <w:szCs w:val="18"/>
              </w:rPr>
              <w:t>spectrometry</w:t>
            </w:r>
          </w:p>
        </w:tc>
        <w:tc>
          <w:tcPr>
            <w:tcW w:w="77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C5E2E1E"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sidRPr="00C3177C">
              <w:rPr>
                <w:rFonts w:ascii="Times New Roman" w:eastAsia="宋体"/>
                <w:sz w:val="18"/>
                <w:szCs w:val="18"/>
              </w:rPr>
              <w:t>2019, 91, 6353</w:t>
            </w:r>
            <w:r>
              <w:rPr>
                <w:rFonts w:ascii="Times New Roman" w:eastAsia="宋体"/>
                <w:sz w:val="18"/>
                <w:szCs w:val="18"/>
              </w:rPr>
              <w:t>-</w:t>
            </w:r>
            <w:r w:rsidRPr="00C3177C">
              <w:rPr>
                <w:rFonts w:ascii="Times New Roman" w:eastAsia="宋体"/>
                <w:sz w:val="18"/>
                <w:szCs w:val="18"/>
              </w:rPr>
              <w:t>6362</w:t>
            </w:r>
          </w:p>
        </w:tc>
        <w:tc>
          <w:tcPr>
            <w:tcW w:w="95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41C0C1E"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eastAsia="宋体" w:hint="eastAsia"/>
                <w:sz w:val="18"/>
                <w:szCs w:val="18"/>
              </w:rPr>
              <w:t>2</w:t>
            </w:r>
            <w:r>
              <w:rPr>
                <w:rFonts w:ascii="Times New Roman" w:eastAsia="宋体"/>
                <w:sz w:val="18"/>
                <w:szCs w:val="18"/>
              </w:rPr>
              <w:t>019</w:t>
            </w:r>
            <w:r>
              <w:rPr>
                <w:rFonts w:ascii="Times New Roman" w:eastAsia="宋体" w:hint="eastAsia"/>
                <w:sz w:val="18"/>
                <w:szCs w:val="18"/>
              </w:rPr>
              <w:t>年</w:t>
            </w:r>
            <w:r>
              <w:rPr>
                <w:rFonts w:ascii="Times New Roman" w:eastAsia="宋体" w:hint="eastAsia"/>
                <w:sz w:val="18"/>
                <w:szCs w:val="18"/>
              </w:rPr>
              <w:t>4</w:t>
            </w:r>
            <w:r>
              <w:rPr>
                <w:rFonts w:ascii="Times New Roman" w:eastAsia="宋体" w:hint="eastAsia"/>
                <w:sz w:val="18"/>
                <w:szCs w:val="18"/>
              </w:rPr>
              <w:t>月</w:t>
            </w:r>
            <w:r>
              <w:rPr>
                <w:rFonts w:ascii="Times New Roman" w:eastAsia="宋体" w:hint="eastAsia"/>
                <w:sz w:val="18"/>
                <w:szCs w:val="18"/>
              </w:rPr>
              <w:t>1</w:t>
            </w:r>
            <w:r>
              <w:rPr>
                <w:rFonts w:ascii="Times New Roman" w:eastAsia="宋体"/>
                <w:sz w:val="18"/>
                <w:szCs w:val="18"/>
              </w:rPr>
              <w:t>9</w:t>
            </w:r>
            <w:r>
              <w:rPr>
                <w:rFonts w:ascii="Times New Roman" w:eastAsia="宋体" w:hint="eastAsia"/>
                <w:sz w:val="18"/>
                <w:szCs w:val="18"/>
              </w:rPr>
              <w:t>日</w:t>
            </w:r>
          </w:p>
        </w:tc>
        <w:tc>
          <w:tcPr>
            <w:tcW w:w="82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3099EDC"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proofErr w:type="spellStart"/>
            <w:r w:rsidRPr="00C3177C">
              <w:rPr>
                <w:rFonts w:ascii="Times New Roman" w:eastAsia="宋体"/>
                <w:sz w:val="18"/>
                <w:szCs w:val="18"/>
              </w:rPr>
              <w:t>Kun</w:t>
            </w:r>
            <w:proofErr w:type="spellEnd"/>
            <w:r w:rsidRPr="00C3177C">
              <w:rPr>
                <w:rFonts w:ascii="Times New Roman" w:eastAsia="宋体"/>
                <w:sz w:val="18"/>
                <w:szCs w:val="18"/>
              </w:rPr>
              <w:t xml:space="preserve"> Hu, </w:t>
            </w:r>
            <w:proofErr w:type="spellStart"/>
            <w:r w:rsidRPr="00C3177C">
              <w:rPr>
                <w:rFonts w:ascii="Times New Roman" w:eastAsia="宋体"/>
                <w:sz w:val="18"/>
                <w:szCs w:val="18"/>
              </w:rPr>
              <w:t>Yuanxia</w:t>
            </w:r>
            <w:proofErr w:type="spellEnd"/>
            <w:r w:rsidRPr="00C3177C">
              <w:rPr>
                <w:rFonts w:ascii="Times New Roman" w:eastAsia="宋体"/>
                <w:sz w:val="18"/>
                <w:szCs w:val="18"/>
              </w:rPr>
              <w:t xml:space="preserve"> </w:t>
            </w:r>
            <w:proofErr w:type="spellStart"/>
            <w:r w:rsidRPr="00C3177C">
              <w:rPr>
                <w:rFonts w:ascii="Times New Roman" w:eastAsia="宋体"/>
                <w:sz w:val="18"/>
                <w:szCs w:val="18"/>
              </w:rPr>
              <w:t>Lv</w:t>
            </w:r>
            <w:proofErr w:type="spellEnd"/>
            <w:r w:rsidRPr="00C3177C">
              <w:rPr>
                <w:rFonts w:ascii="Times New Roman" w:eastAsia="宋体"/>
                <w:sz w:val="18"/>
                <w:szCs w:val="18"/>
              </w:rPr>
              <w:t xml:space="preserve">, </w:t>
            </w:r>
            <w:proofErr w:type="spellStart"/>
            <w:r w:rsidRPr="00C3177C">
              <w:rPr>
                <w:rFonts w:ascii="Times New Roman" w:eastAsia="宋体"/>
                <w:sz w:val="18"/>
                <w:szCs w:val="18"/>
              </w:rPr>
              <w:t>Fanggui</w:t>
            </w:r>
            <w:proofErr w:type="spellEnd"/>
            <w:r w:rsidRPr="00C3177C">
              <w:rPr>
                <w:rFonts w:ascii="Times New Roman" w:eastAsia="宋体"/>
                <w:sz w:val="18"/>
                <w:szCs w:val="18"/>
              </w:rPr>
              <w:t xml:space="preserve"> Ye, Tao Chen, and </w:t>
            </w:r>
            <w:proofErr w:type="spellStart"/>
            <w:r w:rsidRPr="00C3177C">
              <w:rPr>
                <w:rFonts w:ascii="Times New Roman" w:eastAsia="宋体"/>
                <w:sz w:val="18"/>
                <w:szCs w:val="18"/>
              </w:rPr>
              <w:t>Shulin</w:t>
            </w:r>
            <w:proofErr w:type="spellEnd"/>
            <w:r w:rsidRPr="00C3177C">
              <w:rPr>
                <w:rFonts w:ascii="Times New Roman" w:eastAsia="宋体"/>
                <w:sz w:val="18"/>
                <w:szCs w:val="18"/>
              </w:rPr>
              <w:t xml:space="preserve"> Zhao</w:t>
            </w:r>
          </w:p>
        </w:tc>
        <w:tc>
          <w:tcPr>
            <w:tcW w:w="93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3202E19"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eastAsia="宋体"/>
                <w:sz w:val="18"/>
                <w:szCs w:val="18"/>
              </w:rPr>
              <w:t>Guangxi Normal University (</w:t>
            </w:r>
            <w:r>
              <w:rPr>
                <w:rFonts w:ascii="Times New Roman" w:eastAsia="宋体" w:hint="eastAsia"/>
                <w:sz w:val="18"/>
                <w:szCs w:val="18"/>
              </w:rPr>
              <w:t>广西师范大学</w:t>
            </w:r>
            <w:r>
              <w:rPr>
                <w:rFonts w:ascii="Times New Roman" w:eastAsia="宋体" w:hint="eastAsia"/>
                <w:sz w:val="18"/>
                <w:szCs w:val="18"/>
              </w:rPr>
              <w:t>)</w:t>
            </w:r>
          </w:p>
        </w:tc>
        <w:tc>
          <w:tcPr>
            <w:tcW w:w="77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4953632" w14:textId="77777777" w:rsidR="00D036D8" w:rsidRDefault="00D036D8" w:rsidP="00347C12">
            <w:pPr>
              <w:adjustRightInd w:val="0"/>
              <w:snapToGrid w:val="0"/>
              <w:spacing w:line="320" w:lineRule="exact"/>
              <w:jc w:val="center"/>
              <w:outlineLvl w:val="1"/>
              <w:rPr>
                <w:rFonts w:ascii="Times New Roman" w:eastAsia="宋体"/>
                <w:sz w:val="18"/>
                <w:szCs w:val="18"/>
              </w:rPr>
            </w:pPr>
            <w:r w:rsidRPr="00C3177C">
              <w:rPr>
                <w:rFonts w:ascii="Times New Roman" w:eastAsia="宋体"/>
                <w:sz w:val="18"/>
                <w:szCs w:val="18"/>
              </w:rPr>
              <w:t>Anal</w:t>
            </w:r>
            <w:r>
              <w:rPr>
                <w:rFonts w:ascii="Times New Roman" w:eastAsia="宋体"/>
                <w:sz w:val="18"/>
                <w:szCs w:val="18"/>
              </w:rPr>
              <w:t>ytical</w:t>
            </w:r>
            <w:r w:rsidRPr="00C3177C">
              <w:rPr>
                <w:rFonts w:ascii="Times New Roman" w:eastAsia="宋体"/>
                <w:sz w:val="18"/>
                <w:szCs w:val="18"/>
              </w:rPr>
              <w:t xml:space="preserve"> Chem</w:t>
            </w:r>
            <w:r>
              <w:rPr>
                <w:rFonts w:ascii="Times New Roman" w:eastAsia="宋体"/>
                <w:sz w:val="18"/>
                <w:szCs w:val="18"/>
              </w:rPr>
              <w:t>istry</w:t>
            </w:r>
          </w:p>
          <w:p w14:paraId="7B4CF015"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p>
        </w:tc>
        <w:tc>
          <w:tcPr>
            <w:tcW w:w="46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1A34040"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proofErr w:type="spellStart"/>
            <w:r>
              <w:rPr>
                <w:rFonts w:ascii="Times New Roman" w:eastAsia="宋体"/>
                <w:sz w:val="18"/>
                <w:szCs w:val="18"/>
              </w:rPr>
              <w:t>Fanggui</w:t>
            </w:r>
            <w:proofErr w:type="spellEnd"/>
            <w:r>
              <w:rPr>
                <w:rFonts w:ascii="Times New Roman" w:eastAsia="宋体"/>
                <w:sz w:val="18"/>
                <w:szCs w:val="18"/>
              </w:rPr>
              <w:t xml:space="preserve"> Ye(</w:t>
            </w:r>
            <w:r>
              <w:rPr>
                <w:rFonts w:ascii="Times New Roman" w:eastAsia="宋体" w:hint="eastAsia"/>
                <w:sz w:val="18"/>
                <w:szCs w:val="18"/>
              </w:rPr>
              <w:t>叶芳贵</w:t>
            </w:r>
            <w:r>
              <w:rPr>
                <w:rFonts w:ascii="Times New Roman" w:eastAsia="宋体" w:hint="eastAsia"/>
                <w:sz w:val="18"/>
                <w:szCs w:val="18"/>
              </w:rPr>
              <w:t>)</w:t>
            </w:r>
            <w:r>
              <w:rPr>
                <w:rFonts w:ascii="Times New Roman" w:eastAsia="宋体" w:hint="eastAsia"/>
                <w:sz w:val="18"/>
                <w:szCs w:val="18"/>
              </w:rPr>
              <w:t>，</w:t>
            </w:r>
            <w:proofErr w:type="spellStart"/>
            <w:r>
              <w:rPr>
                <w:rFonts w:ascii="Times New Roman" w:eastAsia="宋体" w:hint="eastAsia"/>
                <w:sz w:val="18"/>
                <w:szCs w:val="18"/>
              </w:rPr>
              <w:t>S</w:t>
            </w:r>
            <w:r>
              <w:rPr>
                <w:rFonts w:ascii="Times New Roman" w:eastAsia="宋体"/>
                <w:sz w:val="18"/>
                <w:szCs w:val="18"/>
              </w:rPr>
              <w:t>hulin</w:t>
            </w:r>
            <w:proofErr w:type="spellEnd"/>
            <w:r>
              <w:rPr>
                <w:rFonts w:ascii="Times New Roman" w:eastAsia="宋体"/>
                <w:sz w:val="18"/>
                <w:szCs w:val="18"/>
              </w:rPr>
              <w:t xml:space="preserve"> </w:t>
            </w:r>
            <w:proofErr w:type="spellStart"/>
            <w:r>
              <w:rPr>
                <w:rFonts w:ascii="Times New Roman" w:eastAsia="宋体"/>
                <w:sz w:val="18"/>
                <w:szCs w:val="18"/>
              </w:rPr>
              <w:t>Zaho</w:t>
            </w:r>
            <w:proofErr w:type="spellEnd"/>
            <w:r>
              <w:rPr>
                <w:rFonts w:ascii="Times New Roman" w:eastAsia="宋体"/>
                <w:sz w:val="18"/>
                <w:szCs w:val="18"/>
              </w:rPr>
              <w:t>(</w:t>
            </w:r>
            <w:r>
              <w:rPr>
                <w:rFonts w:ascii="Times New Roman" w:eastAsia="宋体" w:hint="eastAsia"/>
                <w:sz w:val="18"/>
                <w:szCs w:val="18"/>
              </w:rPr>
              <w:t>赵书林</w:t>
            </w:r>
            <w:r>
              <w:rPr>
                <w:rFonts w:ascii="Times New Roman" w:eastAsia="宋体" w:hint="eastAsia"/>
                <w:sz w:val="18"/>
                <w:szCs w:val="18"/>
              </w:rPr>
              <w:t>)</w:t>
            </w:r>
          </w:p>
        </w:tc>
        <w:tc>
          <w:tcPr>
            <w:tcW w:w="5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EE4C35E" w14:textId="19E07C1A"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hint="eastAsia"/>
                <w:snapToGrid w:val="0"/>
                <w:color w:val="000000"/>
                <w:sz w:val="18"/>
                <w:szCs w:val="18"/>
              </w:rPr>
              <w:t>4</w:t>
            </w:r>
            <w:r w:rsidR="005D57AC">
              <w:rPr>
                <w:rFonts w:ascii="Times New Roman"/>
                <w:snapToGrid w:val="0"/>
                <w:color w:val="000000"/>
                <w:sz w:val="18"/>
                <w:szCs w:val="18"/>
              </w:rPr>
              <w:t>1</w:t>
            </w:r>
          </w:p>
        </w:tc>
        <w:tc>
          <w:tcPr>
            <w:tcW w:w="73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927F179"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eastAsia="宋体" w:hint="eastAsia"/>
                <w:sz w:val="18"/>
                <w:szCs w:val="18"/>
              </w:rPr>
              <w:t>W</w:t>
            </w:r>
            <w:r>
              <w:rPr>
                <w:rFonts w:ascii="Times New Roman" w:eastAsia="宋体"/>
                <w:sz w:val="18"/>
                <w:szCs w:val="18"/>
              </w:rPr>
              <w:t>eb of Science</w:t>
            </w:r>
          </w:p>
        </w:tc>
        <w:tc>
          <w:tcPr>
            <w:tcW w:w="77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C678067"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hint="eastAsia"/>
                <w:snapToGrid w:val="0"/>
                <w:color w:val="000000"/>
                <w:sz w:val="18"/>
                <w:szCs w:val="18"/>
              </w:rPr>
              <w:t>是</w:t>
            </w:r>
          </w:p>
        </w:tc>
        <w:tc>
          <w:tcPr>
            <w:tcW w:w="507" w:type="dxa"/>
            <w:tcBorders>
              <w:top w:val="single" w:sz="4" w:space="0" w:color="auto"/>
              <w:left w:val="single" w:sz="4" w:space="0" w:color="auto"/>
              <w:bottom w:val="single" w:sz="4" w:space="0" w:color="auto"/>
              <w:right w:val="single" w:sz="8" w:space="0" w:color="auto"/>
            </w:tcBorders>
            <w:tcMar>
              <w:top w:w="0" w:type="dxa"/>
              <w:left w:w="28" w:type="dxa"/>
              <w:bottom w:w="0" w:type="dxa"/>
              <w:right w:w="28" w:type="dxa"/>
            </w:tcMar>
            <w:vAlign w:val="center"/>
          </w:tcPr>
          <w:p w14:paraId="29B5DA44"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p>
        </w:tc>
      </w:tr>
      <w:tr w:rsidR="00D036D8" w14:paraId="7B1CE9C5" w14:textId="77777777" w:rsidTr="00347C12">
        <w:trPr>
          <w:trHeight w:val="876"/>
          <w:jc w:val="center"/>
        </w:trPr>
        <w:tc>
          <w:tcPr>
            <w:tcW w:w="602" w:type="dxa"/>
            <w:tcBorders>
              <w:top w:val="single" w:sz="4" w:space="0" w:color="auto"/>
              <w:left w:val="single" w:sz="8" w:space="0" w:color="auto"/>
              <w:bottom w:val="single" w:sz="4" w:space="0" w:color="auto"/>
              <w:right w:val="single" w:sz="4" w:space="0" w:color="auto"/>
            </w:tcBorders>
            <w:tcMar>
              <w:top w:w="0" w:type="dxa"/>
              <w:left w:w="28" w:type="dxa"/>
              <w:bottom w:w="0" w:type="dxa"/>
              <w:right w:w="28" w:type="dxa"/>
            </w:tcMar>
            <w:vAlign w:val="center"/>
          </w:tcPr>
          <w:p w14:paraId="05D8F09F"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2</w:t>
            </w:r>
          </w:p>
        </w:tc>
        <w:tc>
          <w:tcPr>
            <w:tcW w:w="66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E93ABB2"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hint="eastAsia"/>
                <w:snapToGrid w:val="0"/>
                <w:color w:val="000000"/>
                <w:sz w:val="18"/>
                <w:szCs w:val="18"/>
              </w:rPr>
              <w:t>论文</w:t>
            </w:r>
          </w:p>
        </w:tc>
        <w:tc>
          <w:tcPr>
            <w:tcW w:w="93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22EC4C0" w14:textId="77777777" w:rsidR="00D036D8" w:rsidRPr="00E76945" w:rsidRDefault="00D036D8" w:rsidP="00347C12">
            <w:pPr>
              <w:jc w:val="center"/>
              <w:rPr>
                <w:rFonts w:ascii="Times New Roman" w:eastAsia="宋体"/>
                <w:sz w:val="18"/>
                <w:szCs w:val="18"/>
              </w:rPr>
            </w:pPr>
            <w:r w:rsidRPr="00E76945">
              <w:rPr>
                <w:rFonts w:ascii="Times New Roman" w:eastAsia="宋体"/>
                <w:sz w:val="18"/>
                <w:szCs w:val="18"/>
              </w:rPr>
              <w:t>Synthesis of a mixed valence state Ce-MOF as an</w:t>
            </w:r>
          </w:p>
          <w:p w14:paraId="473EC19B" w14:textId="77777777" w:rsidR="00D036D8" w:rsidRPr="00E76945" w:rsidRDefault="00D036D8" w:rsidP="00347C12">
            <w:pPr>
              <w:jc w:val="center"/>
              <w:rPr>
                <w:rFonts w:ascii="Times New Roman" w:eastAsia="宋体"/>
                <w:sz w:val="18"/>
                <w:szCs w:val="18"/>
              </w:rPr>
            </w:pPr>
            <w:r w:rsidRPr="00E76945">
              <w:rPr>
                <w:rFonts w:ascii="Times New Roman" w:eastAsia="宋体"/>
                <w:sz w:val="18"/>
                <w:szCs w:val="18"/>
              </w:rPr>
              <w:t>oxidase mimetic for the colorimetric detection of</w:t>
            </w:r>
          </w:p>
          <w:p w14:paraId="4D963891"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proofErr w:type="spellStart"/>
            <w:r w:rsidRPr="00E76945">
              <w:rPr>
                <w:rFonts w:ascii="Times New Roman" w:eastAsia="宋体"/>
                <w:sz w:val="18"/>
                <w:szCs w:val="18"/>
              </w:rPr>
              <w:t>biothiols</w:t>
            </w:r>
            <w:proofErr w:type="spellEnd"/>
          </w:p>
        </w:tc>
        <w:tc>
          <w:tcPr>
            <w:tcW w:w="77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704E3AD" w14:textId="77777777" w:rsidR="00D036D8" w:rsidRPr="00E76945" w:rsidRDefault="00D036D8" w:rsidP="00347C12">
            <w:pPr>
              <w:adjustRightInd w:val="0"/>
              <w:jc w:val="center"/>
              <w:outlineLvl w:val="1"/>
              <w:rPr>
                <w:rFonts w:ascii="Times New Roman" w:eastAsia="宋体"/>
                <w:sz w:val="18"/>
                <w:szCs w:val="18"/>
              </w:rPr>
            </w:pPr>
            <w:r w:rsidRPr="00E76945">
              <w:rPr>
                <w:rFonts w:ascii="Times New Roman" w:eastAsia="宋体"/>
                <w:sz w:val="18"/>
                <w:szCs w:val="18"/>
              </w:rPr>
              <w:t>2015,</w:t>
            </w:r>
          </w:p>
          <w:p w14:paraId="319F24E3"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sidRPr="00E76945">
              <w:rPr>
                <w:rFonts w:ascii="Times New Roman" w:eastAsia="宋体"/>
                <w:sz w:val="18"/>
                <w:szCs w:val="18"/>
              </w:rPr>
              <w:t>51, 4635</w:t>
            </w:r>
          </w:p>
        </w:tc>
        <w:tc>
          <w:tcPr>
            <w:tcW w:w="95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156E56B"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sidRPr="00E76945">
              <w:rPr>
                <w:rFonts w:ascii="Times New Roman" w:eastAsia="宋体" w:hint="eastAsia"/>
                <w:sz w:val="18"/>
                <w:szCs w:val="18"/>
              </w:rPr>
              <w:t>201</w:t>
            </w:r>
            <w:r>
              <w:rPr>
                <w:rFonts w:ascii="Times New Roman" w:eastAsia="宋体"/>
                <w:sz w:val="18"/>
                <w:szCs w:val="18"/>
              </w:rPr>
              <w:t>5</w:t>
            </w:r>
            <w:r w:rsidRPr="00E76945">
              <w:rPr>
                <w:rFonts w:ascii="Times New Roman" w:eastAsia="宋体" w:hint="eastAsia"/>
                <w:sz w:val="18"/>
                <w:szCs w:val="18"/>
              </w:rPr>
              <w:t>年</w:t>
            </w:r>
            <w:r>
              <w:rPr>
                <w:rFonts w:ascii="Times New Roman" w:eastAsia="宋体"/>
                <w:sz w:val="18"/>
                <w:szCs w:val="18"/>
              </w:rPr>
              <w:t>2</w:t>
            </w:r>
            <w:r w:rsidRPr="00E76945">
              <w:rPr>
                <w:rFonts w:ascii="Times New Roman" w:eastAsia="宋体" w:hint="eastAsia"/>
                <w:sz w:val="18"/>
                <w:szCs w:val="18"/>
              </w:rPr>
              <w:t>月</w:t>
            </w:r>
            <w:r>
              <w:rPr>
                <w:rFonts w:ascii="Times New Roman" w:eastAsia="宋体"/>
                <w:sz w:val="18"/>
                <w:szCs w:val="18"/>
              </w:rPr>
              <w:t>4</w:t>
            </w:r>
            <w:r w:rsidRPr="00E76945">
              <w:rPr>
                <w:rFonts w:ascii="Times New Roman" w:eastAsia="宋体" w:hint="eastAsia"/>
                <w:sz w:val="18"/>
                <w:szCs w:val="18"/>
              </w:rPr>
              <w:t>日</w:t>
            </w:r>
          </w:p>
        </w:tc>
        <w:tc>
          <w:tcPr>
            <w:tcW w:w="82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DAC0241" w14:textId="77777777" w:rsidR="00D036D8" w:rsidRPr="00E76945" w:rsidRDefault="00D036D8" w:rsidP="00347C12">
            <w:pPr>
              <w:adjustRightInd w:val="0"/>
              <w:jc w:val="center"/>
              <w:outlineLvl w:val="1"/>
              <w:rPr>
                <w:rFonts w:ascii="Times New Roman" w:eastAsia="宋体"/>
                <w:sz w:val="18"/>
                <w:szCs w:val="18"/>
              </w:rPr>
            </w:pPr>
            <w:proofErr w:type="spellStart"/>
            <w:r w:rsidRPr="00E76945">
              <w:rPr>
                <w:rFonts w:ascii="Times New Roman" w:eastAsia="宋体"/>
                <w:sz w:val="18"/>
                <w:szCs w:val="18"/>
              </w:rPr>
              <w:t>Yuhao</w:t>
            </w:r>
            <w:proofErr w:type="spellEnd"/>
            <w:r w:rsidRPr="00E76945">
              <w:rPr>
                <w:rFonts w:ascii="Times New Roman" w:eastAsia="宋体"/>
                <w:sz w:val="18"/>
                <w:szCs w:val="18"/>
              </w:rPr>
              <w:t xml:space="preserve"> </w:t>
            </w:r>
            <w:proofErr w:type="spellStart"/>
            <w:r w:rsidRPr="00E76945">
              <w:rPr>
                <w:rFonts w:ascii="Times New Roman" w:eastAsia="宋体"/>
                <w:sz w:val="18"/>
                <w:szCs w:val="18"/>
              </w:rPr>
              <w:t>Xiong</w:t>
            </w:r>
            <w:proofErr w:type="spellEnd"/>
            <w:r w:rsidRPr="00E76945">
              <w:rPr>
                <w:rFonts w:ascii="Times New Roman" w:eastAsia="宋体"/>
                <w:sz w:val="18"/>
                <w:szCs w:val="18"/>
              </w:rPr>
              <w:t xml:space="preserve">, </w:t>
            </w:r>
            <w:proofErr w:type="spellStart"/>
            <w:r w:rsidRPr="00E76945">
              <w:rPr>
                <w:rFonts w:ascii="Times New Roman" w:eastAsia="宋体"/>
                <w:sz w:val="18"/>
                <w:szCs w:val="18"/>
              </w:rPr>
              <w:t>Siheng</w:t>
            </w:r>
            <w:proofErr w:type="spellEnd"/>
            <w:r w:rsidRPr="00E76945">
              <w:rPr>
                <w:rFonts w:ascii="Times New Roman" w:eastAsia="宋体"/>
                <w:sz w:val="18"/>
                <w:szCs w:val="18"/>
              </w:rPr>
              <w:t xml:space="preserve"> Chen, </w:t>
            </w:r>
            <w:proofErr w:type="spellStart"/>
            <w:r w:rsidRPr="00E76945">
              <w:rPr>
                <w:rFonts w:ascii="Times New Roman" w:eastAsia="宋体"/>
                <w:sz w:val="18"/>
                <w:szCs w:val="18"/>
              </w:rPr>
              <w:t>Fanggui</w:t>
            </w:r>
            <w:proofErr w:type="spellEnd"/>
            <w:r w:rsidRPr="00E76945">
              <w:rPr>
                <w:rFonts w:ascii="Times New Roman" w:eastAsia="宋体"/>
                <w:sz w:val="18"/>
                <w:szCs w:val="18"/>
              </w:rPr>
              <w:t xml:space="preserve"> Ye, </w:t>
            </w:r>
            <w:proofErr w:type="spellStart"/>
            <w:r w:rsidRPr="00E76945">
              <w:rPr>
                <w:rFonts w:ascii="Times New Roman" w:eastAsia="宋体"/>
                <w:sz w:val="18"/>
                <w:szCs w:val="18"/>
              </w:rPr>
              <w:t>Lingjing</w:t>
            </w:r>
            <w:proofErr w:type="spellEnd"/>
            <w:r w:rsidRPr="00E76945">
              <w:rPr>
                <w:rFonts w:ascii="Times New Roman" w:eastAsia="宋体"/>
                <w:sz w:val="18"/>
                <w:szCs w:val="18"/>
              </w:rPr>
              <w:t xml:space="preserve"> </w:t>
            </w:r>
            <w:proofErr w:type="spellStart"/>
            <w:r w:rsidRPr="00E76945">
              <w:rPr>
                <w:rFonts w:ascii="Times New Roman" w:eastAsia="宋体"/>
                <w:sz w:val="18"/>
                <w:szCs w:val="18"/>
              </w:rPr>
              <w:t>Su</w:t>
            </w:r>
            <w:proofErr w:type="spellEnd"/>
            <w:r w:rsidRPr="00E76945">
              <w:rPr>
                <w:rFonts w:ascii="Times New Roman" w:eastAsia="宋体"/>
                <w:sz w:val="18"/>
                <w:szCs w:val="18"/>
              </w:rPr>
              <w:t xml:space="preserve">, Cong Zhang, </w:t>
            </w:r>
            <w:proofErr w:type="spellStart"/>
            <w:r w:rsidRPr="00E76945">
              <w:rPr>
                <w:rFonts w:ascii="Times New Roman" w:eastAsia="宋体"/>
                <w:sz w:val="18"/>
                <w:szCs w:val="18"/>
              </w:rPr>
              <w:t>Shufen</w:t>
            </w:r>
            <w:proofErr w:type="spellEnd"/>
            <w:r w:rsidRPr="00E76945">
              <w:rPr>
                <w:rFonts w:ascii="Times New Roman" w:eastAsia="宋体"/>
                <w:sz w:val="18"/>
                <w:szCs w:val="18"/>
              </w:rPr>
              <w:t xml:space="preserve"> Shen</w:t>
            </w:r>
          </w:p>
          <w:p w14:paraId="0ADF3CED"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sidRPr="00E76945">
              <w:rPr>
                <w:rFonts w:ascii="Times New Roman" w:eastAsia="宋体"/>
                <w:sz w:val="18"/>
                <w:szCs w:val="18"/>
              </w:rPr>
              <w:t xml:space="preserve">and </w:t>
            </w:r>
            <w:proofErr w:type="spellStart"/>
            <w:r w:rsidRPr="00E76945">
              <w:rPr>
                <w:rFonts w:ascii="Times New Roman" w:eastAsia="宋体"/>
                <w:sz w:val="18"/>
                <w:szCs w:val="18"/>
              </w:rPr>
              <w:t>Shulin</w:t>
            </w:r>
            <w:proofErr w:type="spellEnd"/>
            <w:r w:rsidRPr="00E76945">
              <w:rPr>
                <w:rFonts w:ascii="Times New Roman" w:eastAsia="宋体"/>
                <w:sz w:val="18"/>
                <w:szCs w:val="18"/>
              </w:rPr>
              <w:t xml:space="preserve"> Zhao</w:t>
            </w:r>
          </w:p>
        </w:tc>
        <w:tc>
          <w:tcPr>
            <w:tcW w:w="93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1310440"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eastAsia="宋体"/>
                <w:sz w:val="18"/>
                <w:szCs w:val="18"/>
              </w:rPr>
              <w:t>Guangxi Normal University (</w:t>
            </w:r>
            <w:r>
              <w:rPr>
                <w:rFonts w:ascii="Times New Roman" w:eastAsia="宋体" w:hint="eastAsia"/>
                <w:sz w:val="18"/>
                <w:szCs w:val="18"/>
              </w:rPr>
              <w:t>广西师范大学</w:t>
            </w:r>
            <w:r>
              <w:rPr>
                <w:rFonts w:ascii="Times New Roman" w:eastAsia="宋体" w:hint="eastAsia"/>
                <w:sz w:val="18"/>
                <w:szCs w:val="18"/>
              </w:rPr>
              <w:t>)</w:t>
            </w:r>
          </w:p>
        </w:tc>
        <w:tc>
          <w:tcPr>
            <w:tcW w:w="77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07CCEE9"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sidRPr="00E76945">
              <w:rPr>
                <w:rFonts w:ascii="Times New Roman" w:eastAsia="宋体"/>
                <w:sz w:val="18"/>
                <w:szCs w:val="18"/>
              </w:rPr>
              <w:t>Chemical  Communication</w:t>
            </w:r>
          </w:p>
        </w:tc>
        <w:tc>
          <w:tcPr>
            <w:tcW w:w="46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F1A9B50"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proofErr w:type="spellStart"/>
            <w:r w:rsidRPr="00DF775D">
              <w:rPr>
                <w:rFonts w:ascii="Times New Roman" w:eastAsia="宋体" w:hint="eastAsia"/>
                <w:sz w:val="18"/>
                <w:szCs w:val="18"/>
              </w:rPr>
              <w:t>Fanggui</w:t>
            </w:r>
            <w:proofErr w:type="spellEnd"/>
            <w:r w:rsidRPr="00DF775D">
              <w:rPr>
                <w:rFonts w:ascii="Times New Roman" w:eastAsia="宋体" w:hint="eastAsia"/>
                <w:sz w:val="18"/>
                <w:szCs w:val="18"/>
              </w:rPr>
              <w:t xml:space="preserve"> Ye(</w:t>
            </w:r>
            <w:r w:rsidRPr="00DF775D">
              <w:rPr>
                <w:rFonts w:ascii="Times New Roman" w:eastAsia="宋体" w:hint="eastAsia"/>
                <w:sz w:val="18"/>
                <w:szCs w:val="18"/>
              </w:rPr>
              <w:t>叶芳贵</w:t>
            </w:r>
            <w:r w:rsidRPr="00DF775D">
              <w:rPr>
                <w:rFonts w:ascii="Times New Roman" w:eastAsia="宋体" w:hint="eastAsia"/>
                <w:sz w:val="18"/>
                <w:szCs w:val="18"/>
              </w:rPr>
              <w:t>)</w:t>
            </w:r>
          </w:p>
        </w:tc>
        <w:tc>
          <w:tcPr>
            <w:tcW w:w="5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AC4F74D" w14:textId="7A9FC05B"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hint="eastAsia"/>
                <w:snapToGrid w:val="0"/>
                <w:color w:val="000000"/>
                <w:sz w:val="18"/>
                <w:szCs w:val="18"/>
              </w:rPr>
              <w:t>1</w:t>
            </w:r>
            <w:r>
              <w:rPr>
                <w:rFonts w:ascii="Times New Roman"/>
                <w:snapToGrid w:val="0"/>
                <w:color w:val="000000"/>
                <w:sz w:val="18"/>
                <w:szCs w:val="18"/>
              </w:rPr>
              <w:t>6</w:t>
            </w:r>
            <w:r w:rsidR="005D57AC">
              <w:rPr>
                <w:rFonts w:ascii="Times New Roman"/>
                <w:snapToGrid w:val="0"/>
                <w:color w:val="000000"/>
                <w:sz w:val="18"/>
                <w:szCs w:val="18"/>
              </w:rPr>
              <w:t>7</w:t>
            </w:r>
          </w:p>
        </w:tc>
        <w:tc>
          <w:tcPr>
            <w:tcW w:w="73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14FF108"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eastAsia="宋体" w:hint="eastAsia"/>
                <w:sz w:val="18"/>
                <w:szCs w:val="18"/>
              </w:rPr>
              <w:t>W</w:t>
            </w:r>
            <w:r>
              <w:rPr>
                <w:rFonts w:ascii="Times New Roman" w:eastAsia="宋体"/>
                <w:sz w:val="18"/>
                <w:szCs w:val="18"/>
              </w:rPr>
              <w:t>eb of Science</w:t>
            </w:r>
          </w:p>
        </w:tc>
        <w:tc>
          <w:tcPr>
            <w:tcW w:w="77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2DE9241"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hint="eastAsia"/>
                <w:snapToGrid w:val="0"/>
                <w:color w:val="000000"/>
                <w:sz w:val="18"/>
                <w:szCs w:val="18"/>
              </w:rPr>
              <w:t>是</w:t>
            </w:r>
          </w:p>
        </w:tc>
        <w:tc>
          <w:tcPr>
            <w:tcW w:w="507" w:type="dxa"/>
            <w:tcBorders>
              <w:top w:val="single" w:sz="4" w:space="0" w:color="auto"/>
              <w:left w:val="single" w:sz="4" w:space="0" w:color="auto"/>
              <w:bottom w:val="single" w:sz="4" w:space="0" w:color="auto"/>
              <w:right w:val="single" w:sz="8" w:space="0" w:color="auto"/>
            </w:tcBorders>
            <w:tcMar>
              <w:top w:w="0" w:type="dxa"/>
              <w:left w:w="28" w:type="dxa"/>
              <w:bottom w:w="0" w:type="dxa"/>
              <w:right w:w="28" w:type="dxa"/>
            </w:tcMar>
            <w:vAlign w:val="center"/>
          </w:tcPr>
          <w:p w14:paraId="1F9D92FE"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p>
        </w:tc>
      </w:tr>
      <w:tr w:rsidR="00D036D8" w14:paraId="727B6A75" w14:textId="77777777" w:rsidTr="00347C12">
        <w:trPr>
          <w:trHeight w:val="876"/>
          <w:jc w:val="center"/>
        </w:trPr>
        <w:tc>
          <w:tcPr>
            <w:tcW w:w="602" w:type="dxa"/>
            <w:tcBorders>
              <w:top w:val="single" w:sz="4" w:space="0" w:color="auto"/>
              <w:left w:val="single" w:sz="8" w:space="0" w:color="auto"/>
              <w:bottom w:val="single" w:sz="4" w:space="0" w:color="auto"/>
              <w:right w:val="single" w:sz="4" w:space="0" w:color="auto"/>
            </w:tcBorders>
            <w:tcMar>
              <w:top w:w="0" w:type="dxa"/>
              <w:left w:w="28" w:type="dxa"/>
              <w:bottom w:w="0" w:type="dxa"/>
              <w:right w:w="28" w:type="dxa"/>
            </w:tcMar>
            <w:vAlign w:val="center"/>
          </w:tcPr>
          <w:p w14:paraId="1F41200E"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3</w:t>
            </w:r>
          </w:p>
        </w:tc>
        <w:tc>
          <w:tcPr>
            <w:tcW w:w="66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0778BBC"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hint="eastAsia"/>
                <w:snapToGrid w:val="0"/>
                <w:color w:val="000000"/>
                <w:sz w:val="18"/>
                <w:szCs w:val="18"/>
              </w:rPr>
              <w:t>论文</w:t>
            </w:r>
          </w:p>
        </w:tc>
        <w:tc>
          <w:tcPr>
            <w:tcW w:w="93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5386C30" w14:textId="77777777" w:rsidR="00D036D8" w:rsidRPr="000000A0" w:rsidRDefault="00D036D8" w:rsidP="00347C12">
            <w:pPr>
              <w:adjustRightInd w:val="0"/>
              <w:jc w:val="center"/>
              <w:outlineLvl w:val="1"/>
              <w:rPr>
                <w:rFonts w:ascii="Times New Roman" w:eastAsia="宋体"/>
                <w:sz w:val="18"/>
                <w:szCs w:val="18"/>
              </w:rPr>
            </w:pPr>
            <w:r w:rsidRPr="000000A0">
              <w:rPr>
                <w:rFonts w:ascii="Times New Roman" w:eastAsia="宋体"/>
                <w:sz w:val="18"/>
                <w:szCs w:val="18"/>
              </w:rPr>
              <w:t>One-pot synthesis of a metal</w:t>
            </w:r>
            <w:r w:rsidRPr="000000A0">
              <w:rPr>
                <w:rFonts w:ascii="Times New Roman" w:eastAsia="宋体"/>
                <w:sz w:val="18"/>
                <w:szCs w:val="18"/>
              </w:rPr>
              <w:t>–</w:t>
            </w:r>
            <w:r w:rsidRPr="000000A0">
              <w:rPr>
                <w:rFonts w:ascii="Times New Roman" w:eastAsia="宋体"/>
                <w:sz w:val="18"/>
                <w:szCs w:val="18"/>
              </w:rPr>
              <w:t>organic</w:t>
            </w:r>
          </w:p>
          <w:p w14:paraId="009B2C75" w14:textId="77777777" w:rsidR="00D036D8" w:rsidRPr="000000A0" w:rsidRDefault="00D036D8" w:rsidP="00347C12">
            <w:pPr>
              <w:adjustRightInd w:val="0"/>
              <w:jc w:val="center"/>
              <w:outlineLvl w:val="1"/>
              <w:rPr>
                <w:rFonts w:ascii="Times New Roman" w:eastAsia="宋体"/>
                <w:sz w:val="18"/>
                <w:szCs w:val="18"/>
              </w:rPr>
            </w:pPr>
            <w:r w:rsidRPr="000000A0">
              <w:rPr>
                <w:rFonts w:ascii="Times New Roman" w:eastAsia="宋体"/>
                <w:sz w:val="18"/>
                <w:szCs w:val="18"/>
              </w:rPr>
              <w:t>framework-based drug carrier for intelligent</w:t>
            </w:r>
          </w:p>
          <w:p w14:paraId="5C052EC3"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sidRPr="000000A0">
              <w:rPr>
                <w:rFonts w:ascii="Times New Roman" w:eastAsia="宋体"/>
                <w:sz w:val="18"/>
                <w:szCs w:val="18"/>
              </w:rPr>
              <w:t>glucose-responsive insulin delivery</w:t>
            </w:r>
          </w:p>
        </w:tc>
        <w:tc>
          <w:tcPr>
            <w:tcW w:w="77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DDFD9C3" w14:textId="77777777" w:rsidR="00D036D8" w:rsidRPr="000000A0" w:rsidRDefault="00D036D8" w:rsidP="00347C12">
            <w:pPr>
              <w:adjustRightInd w:val="0"/>
              <w:jc w:val="center"/>
              <w:outlineLvl w:val="1"/>
              <w:rPr>
                <w:rFonts w:ascii="Times New Roman" w:eastAsia="宋体"/>
                <w:sz w:val="18"/>
                <w:szCs w:val="18"/>
              </w:rPr>
            </w:pPr>
            <w:r w:rsidRPr="000000A0">
              <w:rPr>
                <w:rFonts w:ascii="Times New Roman" w:eastAsia="宋体"/>
                <w:sz w:val="18"/>
                <w:szCs w:val="18"/>
              </w:rPr>
              <w:t>2018,</w:t>
            </w:r>
          </w:p>
          <w:p w14:paraId="1FB1FADD"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sidRPr="000000A0">
              <w:rPr>
                <w:rFonts w:ascii="Times New Roman" w:eastAsia="宋体"/>
                <w:sz w:val="18"/>
                <w:szCs w:val="18"/>
              </w:rPr>
              <w:t>54, 5377</w:t>
            </w:r>
          </w:p>
        </w:tc>
        <w:tc>
          <w:tcPr>
            <w:tcW w:w="95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9F1AEC7"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sidRPr="000000A0">
              <w:rPr>
                <w:rFonts w:ascii="Times New Roman" w:eastAsia="宋体" w:hint="eastAsia"/>
                <w:sz w:val="18"/>
                <w:szCs w:val="18"/>
              </w:rPr>
              <w:t>201</w:t>
            </w:r>
            <w:r>
              <w:rPr>
                <w:rFonts w:ascii="Times New Roman" w:eastAsia="宋体"/>
                <w:sz w:val="18"/>
                <w:szCs w:val="18"/>
              </w:rPr>
              <w:t>8</w:t>
            </w:r>
            <w:r w:rsidRPr="000000A0">
              <w:rPr>
                <w:rFonts w:ascii="Times New Roman" w:eastAsia="宋体" w:hint="eastAsia"/>
                <w:sz w:val="18"/>
                <w:szCs w:val="18"/>
              </w:rPr>
              <w:t>年</w:t>
            </w:r>
            <w:r w:rsidRPr="000000A0">
              <w:rPr>
                <w:rFonts w:ascii="Times New Roman" w:eastAsia="宋体" w:hint="eastAsia"/>
                <w:sz w:val="18"/>
                <w:szCs w:val="18"/>
              </w:rPr>
              <w:t>4</w:t>
            </w:r>
            <w:r w:rsidRPr="000000A0">
              <w:rPr>
                <w:rFonts w:ascii="Times New Roman" w:eastAsia="宋体" w:hint="eastAsia"/>
                <w:sz w:val="18"/>
                <w:szCs w:val="18"/>
              </w:rPr>
              <w:t>月</w:t>
            </w:r>
            <w:r w:rsidRPr="000000A0">
              <w:rPr>
                <w:rFonts w:ascii="Times New Roman" w:eastAsia="宋体" w:hint="eastAsia"/>
                <w:sz w:val="18"/>
                <w:szCs w:val="18"/>
              </w:rPr>
              <w:t>1</w:t>
            </w:r>
            <w:r>
              <w:rPr>
                <w:rFonts w:ascii="Times New Roman" w:eastAsia="宋体"/>
                <w:sz w:val="18"/>
                <w:szCs w:val="18"/>
              </w:rPr>
              <w:t>6</w:t>
            </w:r>
            <w:r w:rsidRPr="000000A0">
              <w:rPr>
                <w:rFonts w:ascii="Times New Roman" w:eastAsia="宋体" w:hint="eastAsia"/>
                <w:sz w:val="18"/>
                <w:szCs w:val="18"/>
              </w:rPr>
              <w:t>日</w:t>
            </w:r>
          </w:p>
        </w:tc>
        <w:tc>
          <w:tcPr>
            <w:tcW w:w="82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7CACE81" w14:textId="77777777" w:rsidR="00D036D8" w:rsidRPr="000000A0" w:rsidRDefault="00D036D8" w:rsidP="00347C12">
            <w:pPr>
              <w:adjustRightInd w:val="0"/>
              <w:jc w:val="center"/>
              <w:outlineLvl w:val="1"/>
              <w:rPr>
                <w:rFonts w:ascii="Times New Roman" w:eastAsia="宋体"/>
                <w:sz w:val="18"/>
                <w:szCs w:val="18"/>
              </w:rPr>
            </w:pPr>
            <w:r w:rsidRPr="000000A0">
              <w:rPr>
                <w:rFonts w:ascii="Times New Roman" w:eastAsia="宋体"/>
                <w:sz w:val="18"/>
                <w:szCs w:val="18"/>
              </w:rPr>
              <w:t xml:space="preserve">Yan Duan, </w:t>
            </w:r>
            <w:proofErr w:type="spellStart"/>
            <w:r w:rsidRPr="000000A0">
              <w:rPr>
                <w:rFonts w:ascii="Times New Roman" w:eastAsia="宋体"/>
                <w:sz w:val="18"/>
                <w:szCs w:val="18"/>
              </w:rPr>
              <w:t>Fanggui</w:t>
            </w:r>
            <w:proofErr w:type="spellEnd"/>
            <w:r w:rsidRPr="000000A0">
              <w:rPr>
                <w:rFonts w:ascii="Times New Roman" w:eastAsia="宋体"/>
                <w:sz w:val="18"/>
                <w:szCs w:val="18"/>
              </w:rPr>
              <w:t xml:space="preserve"> Ye, </w:t>
            </w:r>
            <w:proofErr w:type="spellStart"/>
            <w:r w:rsidRPr="000000A0">
              <w:rPr>
                <w:rFonts w:ascii="Times New Roman" w:eastAsia="宋体"/>
                <w:sz w:val="18"/>
                <w:szCs w:val="18"/>
              </w:rPr>
              <w:t>Yuanlin</w:t>
            </w:r>
            <w:proofErr w:type="spellEnd"/>
            <w:r w:rsidRPr="000000A0">
              <w:rPr>
                <w:rFonts w:ascii="Times New Roman" w:eastAsia="宋体"/>
                <w:sz w:val="18"/>
                <w:szCs w:val="18"/>
              </w:rPr>
              <w:t xml:space="preserve"> Huang, </w:t>
            </w:r>
            <w:proofErr w:type="spellStart"/>
            <w:r w:rsidRPr="000000A0">
              <w:rPr>
                <w:rFonts w:ascii="Times New Roman" w:eastAsia="宋体"/>
                <w:sz w:val="18"/>
                <w:szCs w:val="18"/>
              </w:rPr>
              <w:t>Yuemei</w:t>
            </w:r>
            <w:proofErr w:type="spellEnd"/>
            <w:r w:rsidRPr="000000A0">
              <w:rPr>
                <w:rFonts w:ascii="Times New Roman" w:eastAsia="宋体"/>
                <w:sz w:val="18"/>
                <w:szCs w:val="18"/>
              </w:rPr>
              <w:t xml:space="preserve"> Qin, </w:t>
            </w:r>
            <w:proofErr w:type="spellStart"/>
            <w:r w:rsidRPr="000000A0">
              <w:rPr>
                <w:rFonts w:ascii="Times New Roman" w:eastAsia="宋体"/>
                <w:sz w:val="18"/>
                <w:szCs w:val="18"/>
              </w:rPr>
              <w:t>Caimei</w:t>
            </w:r>
            <w:proofErr w:type="spellEnd"/>
            <w:r w:rsidRPr="000000A0">
              <w:rPr>
                <w:rFonts w:ascii="Times New Roman" w:eastAsia="宋体"/>
                <w:sz w:val="18"/>
                <w:szCs w:val="18"/>
              </w:rPr>
              <w:t xml:space="preserve"> He and</w:t>
            </w:r>
          </w:p>
          <w:p w14:paraId="5A60E5E8"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proofErr w:type="spellStart"/>
            <w:r w:rsidRPr="000000A0">
              <w:rPr>
                <w:rFonts w:ascii="Times New Roman" w:eastAsia="宋体"/>
                <w:sz w:val="18"/>
                <w:szCs w:val="18"/>
              </w:rPr>
              <w:t>Shulin</w:t>
            </w:r>
            <w:proofErr w:type="spellEnd"/>
            <w:r w:rsidRPr="000000A0">
              <w:rPr>
                <w:rFonts w:ascii="Times New Roman" w:eastAsia="宋体"/>
                <w:sz w:val="18"/>
                <w:szCs w:val="18"/>
              </w:rPr>
              <w:t xml:space="preserve"> Zhao</w:t>
            </w:r>
          </w:p>
        </w:tc>
        <w:tc>
          <w:tcPr>
            <w:tcW w:w="93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260D437"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eastAsia="宋体"/>
                <w:sz w:val="18"/>
                <w:szCs w:val="18"/>
              </w:rPr>
              <w:t>Guangxi Normal University (</w:t>
            </w:r>
            <w:r>
              <w:rPr>
                <w:rFonts w:ascii="Times New Roman" w:eastAsia="宋体" w:hint="eastAsia"/>
                <w:sz w:val="18"/>
                <w:szCs w:val="18"/>
              </w:rPr>
              <w:t>广西师范大学</w:t>
            </w:r>
            <w:r>
              <w:rPr>
                <w:rFonts w:ascii="Times New Roman" w:eastAsia="宋体" w:hint="eastAsia"/>
                <w:sz w:val="18"/>
                <w:szCs w:val="18"/>
              </w:rPr>
              <w:t>)</w:t>
            </w:r>
          </w:p>
        </w:tc>
        <w:tc>
          <w:tcPr>
            <w:tcW w:w="77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7BA2123"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sidRPr="00E76945">
              <w:rPr>
                <w:rFonts w:ascii="Times New Roman" w:eastAsia="宋体"/>
                <w:sz w:val="18"/>
                <w:szCs w:val="18"/>
              </w:rPr>
              <w:t>Chemical  Communication</w:t>
            </w:r>
          </w:p>
        </w:tc>
        <w:tc>
          <w:tcPr>
            <w:tcW w:w="46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A962FC7"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proofErr w:type="spellStart"/>
            <w:r w:rsidRPr="00C3543B">
              <w:rPr>
                <w:rFonts w:ascii="Times New Roman" w:eastAsia="宋体" w:hint="eastAsia"/>
                <w:sz w:val="18"/>
                <w:szCs w:val="18"/>
              </w:rPr>
              <w:t>Fanggui</w:t>
            </w:r>
            <w:proofErr w:type="spellEnd"/>
            <w:r w:rsidRPr="00C3543B">
              <w:rPr>
                <w:rFonts w:ascii="Times New Roman" w:eastAsia="宋体" w:hint="eastAsia"/>
                <w:sz w:val="18"/>
                <w:szCs w:val="18"/>
              </w:rPr>
              <w:t xml:space="preserve"> Ye(</w:t>
            </w:r>
            <w:r w:rsidRPr="00C3543B">
              <w:rPr>
                <w:rFonts w:ascii="Times New Roman" w:eastAsia="宋体" w:hint="eastAsia"/>
                <w:sz w:val="18"/>
                <w:szCs w:val="18"/>
              </w:rPr>
              <w:t>叶芳贵</w:t>
            </w:r>
            <w:r w:rsidRPr="00C3543B">
              <w:rPr>
                <w:rFonts w:ascii="Times New Roman" w:eastAsia="宋体" w:hint="eastAsia"/>
                <w:sz w:val="18"/>
                <w:szCs w:val="18"/>
              </w:rPr>
              <w:t>)</w:t>
            </w:r>
            <w:r w:rsidRPr="00C3543B">
              <w:rPr>
                <w:rFonts w:ascii="Times New Roman" w:eastAsia="宋体" w:hint="eastAsia"/>
                <w:sz w:val="18"/>
                <w:szCs w:val="18"/>
              </w:rPr>
              <w:t>，</w:t>
            </w:r>
            <w:proofErr w:type="spellStart"/>
            <w:r w:rsidRPr="00C3543B">
              <w:rPr>
                <w:rFonts w:ascii="Times New Roman" w:eastAsia="宋体" w:hint="eastAsia"/>
                <w:sz w:val="18"/>
                <w:szCs w:val="18"/>
              </w:rPr>
              <w:t>Shulin</w:t>
            </w:r>
            <w:proofErr w:type="spellEnd"/>
            <w:r w:rsidRPr="00C3543B">
              <w:rPr>
                <w:rFonts w:ascii="Times New Roman" w:eastAsia="宋体" w:hint="eastAsia"/>
                <w:sz w:val="18"/>
                <w:szCs w:val="18"/>
              </w:rPr>
              <w:t xml:space="preserve"> </w:t>
            </w:r>
            <w:proofErr w:type="spellStart"/>
            <w:r w:rsidRPr="00C3543B">
              <w:rPr>
                <w:rFonts w:ascii="Times New Roman" w:eastAsia="宋体" w:hint="eastAsia"/>
                <w:sz w:val="18"/>
                <w:szCs w:val="18"/>
              </w:rPr>
              <w:t>Zaho</w:t>
            </w:r>
            <w:proofErr w:type="spellEnd"/>
            <w:r w:rsidRPr="00C3543B">
              <w:rPr>
                <w:rFonts w:ascii="Times New Roman" w:eastAsia="宋体" w:hint="eastAsia"/>
                <w:sz w:val="18"/>
                <w:szCs w:val="18"/>
              </w:rPr>
              <w:t>(</w:t>
            </w:r>
            <w:r w:rsidRPr="00C3543B">
              <w:rPr>
                <w:rFonts w:ascii="Times New Roman" w:eastAsia="宋体" w:hint="eastAsia"/>
                <w:sz w:val="18"/>
                <w:szCs w:val="18"/>
              </w:rPr>
              <w:t>赵书林</w:t>
            </w:r>
            <w:r w:rsidRPr="00C3543B">
              <w:rPr>
                <w:rFonts w:ascii="Times New Roman" w:eastAsia="宋体" w:hint="eastAsia"/>
                <w:sz w:val="18"/>
                <w:szCs w:val="18"/>
              </w:rPr>
              <w:t>)</w:t>
            </w:r>
          </w:p>
        </w:tc>
        <w:tc>
          <w:tcPr>
            <w:tcW w:w="5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EB3CCFF" w14:textId="6B5EF20B"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hint="eastAsia"/>
                <w:snapToGrid w:val="0"/>
                <w:color w:val="000000"/>
                <w:sz w:val="18"/>
                <w:szCs w:val="18"/>
              </w:rPr>
              <w:t>8</w:t>
            </w:r>
            <w:r w:rsidR="00930587">
              <w:rPr>
                <w:rFonts w:ascii="Times New Roman"/>
                <w:snapToGrid w:val="0"/>
                <w:color w:val="000000"/>
                <w:sz w:val="18"/>
                <w:szCs w:val="18"/>
              </w:rPr>
              <w:t>4</w:t>
            </w:r>
          </w:p>
        </w:tc>
        <w:tc>
          <w:tcPr>
            <w:tcW w:w="73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2CC1518"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eastAsia="宋体" w:hint="eastAsia"/>
                <w:sz w:val="18"/>
                <w:szCs w:val="18"/>
              </w:rPr>
              <w:t>W</w:t>
            </w:r>
            <w:r>
              <w:rPr>
                <w:rFonts w:ascii="Times New Roman" w:eastAsia="宋体"/>
                <w:sz w:val="18"/>
                <w:szCs w:val="18"/>
              </w:rPr>
              <w:t>eb of Science</w:t>
            </w:r>
          </w:p>
        </w:tc>
        <w:tc>
          <w:tcPr>
            <w:tcW w:w="77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A523E58"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hint="eastAsia"/>
                <w:snapToGrid w:val="0"/>
                <w:color w:val="000000"/>
                <w:sz w:val="18"/>
                <w:szCs w:val="18"/>
              </w:rPr>
              <w:t>是</w:t>
            </w:r>
          </w:p>
        </w:tc>
        <w:tc>
          <w:tcPr>
            <w:tcW w:w="507" w:type="dxa"/>
            <w:tcBorders>
              <w:top w:val="single" w:sz="4" w:space="0" w:color="auto"/>
              <w:left w:val="single" w:sz="4" w:space="0" w:color="auto"/>
              <w:bottom w:val="single" w:sz="4" w:space="0" w:color="auto"/>
              <w:right w:val="single" w:sz="8" w:space="0" w:color="auto"/>
            </w:tcBorders>
            <w:tcMar>
              <w:top w:w="0" w:type="dxa"/>
              <w:left w:w="28" w:type="dxa"/>
              <w:bottom w:w="0" w:type="dxa"/>
              <w:right w:w="28" w:type="dxa"/>
            </w:tcMar>
            <w:vAlign w:val="center"/>
          </w:tcPr>
          <w:p w14:paraId="602E7CED"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p>
        </w:tc>
      </w:tr>
      <w:tr w:rsidR="00D036D8" w14:paraId="0B1C0ED5" w14:textId="77777777" w:rsidTr="00347C12">
        <w:trPr>
          <w:trHeight w:val="876"/>
          <w:jc w:val="center"/>
        </w:trPr>
        <w:tc>
          <w:tcPr>
            <w:tcW w:w="602" w:type="dxa"/>
            <w:tcBorders>
              <w:top w:val="single" w:sz="4" w:space="0" w:color="auto"/>
              <w:left w:val="single" w:sz="8" w:space="0" w:color="auto"/>
              <w:bottom w:val="single" w:sz="4" w:space="0" w:color="auto"/>
              <w:right w:val="single" w:sz="4" w:space="0" w:color="auto"/>
            </w:tcBorders>
            <w:tcMar>
              <w:top w:w="0" w:type="dxa"/>
              <w:left w:w="28" w:type="dxa"/>
              <w:bottom w:w="0" w:type="dxa"/>
              <w:right w:w="28" w:type="dxa"/>
            </w:tcMar>
            <w:vAlign w:val="center"/>
          </w:tcPr>
          <w:p w14:paraId="03B00CF5"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4</w:t>
            </w:r>
          </w:p>
        </w:tc>
        <w:tc>
          <w:tcPr>
            <w:tcW w:w="66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3EDCFA0"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hint="eastAsia"/>
                <w:snapToGrid w:val="0"/>
                <w:color w:val="000000"/>
                <w:sz w:val="18"/>
                <w:szCs w:val="18"/>
              </w:rPr>
              <w:t>论文</w:t>
            </w:r>
          </w:p>
        </w:tc>
        <w:tc>
          <w:tcPr>
            <w:tcW w:w="93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542DE94" w14:textId="77777777" w:rsidR="00D036D8" w:rsidRPr="00773F84" w:rsidRDefault="00D036D8" w:rsidP="00347C12">
            <w:pPr>
              <w:adjustRightInd w:val="0"/>
              <w:jc w:val="center"/>
              <w:outlineLvl w:val="1"/>
              <w:rPr>
                <w:rFonts w:ascii="Times New Roman" w:eastAsia="宋体"/>
                <w:sz w:val="18"/>
                <w:szCs w:val="18"/>
              </w:rPr>
            </w:pPr>
            <w:r w:rsidRPr="00773F84">
              <w:rPr>
                <w:rFonts w:ascii="Times New Roman" w:eastAsia="宋体"/>
                <w:sz w:val="18"/>
                <w:szCs w:val="18"/>
              </w:rPr>
              <w:t>A label-free fluorescence assay for hydrogen</w:t>
            </w:r>
          </w:p>
          <w:p w14:paraId="1161A91D" w14:textId="77777777" w:rsidR="00D036D8" w:rsidRPr="00773F84" w:rsidRDefault="00D036D8" w:rsidP="00347C12">
            <w:pPr>
              <w:adjustRightInd w:val="0"/>
              <w:jc w:val="center"/>
              <w:outlineLvl w:val="1"/>
              <w:rPr>
                <w:rFonts w:ascii="Times New Roman" w:eastAsia="宋体"/>
                <w:sz w:val="18"/>
                <w:szCs w:val="18"/>
              </w:rPr>
            </w:pPr>
            <w:r w:rsidRPr="00773F84">
              <w:rPr>
                <w:rFonts w:ascii="Times New Roman" w:eastAsia="宋体"/>
                <w:sz w:val="18"/>
                <w:szCs w:val="18"/>
              </w:rPr>
              <w:t>peroxide and glucose based on the bifunctional</w:t>
            </w:r>
          </w:p>
          <w:p w14:paraId="6AA16CBD"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sidRPr="00773F84">
              <w:rPr>
                <w:rFonts w:ascii="Times New Roman" w:eastAsia="宋体"/>
                <w:sz w:val="18"/>
                <w:szCs w:val="18"/>
              </w:rPr>
              <w:t>MIL-53(Fe) nanozyme</w:t>
            </w:r>
          </w:p>
        </w:tc>
        <w:tc>
          <w:tcPr>
            <w:tcW w:w="77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DD57922" w14:textId="77777777" w:rsidR="00D036D8" w:rsidRPr="00773F84" w:rsidRDefault="00D036D8" w:rsidP="00347C12">
            <w:pPr>
              <w:adjustRightInd w:val="0"/>
              <w:jc w:val="center"/>
              <w:outlineLvl w:val="1"/>
              <w:rPr>
                <w:rFonts w:ascii="Times New Roman" w:eastAsia="宋体"/>
                <w:sz w:val="18"/>
                <w:szCs w:val="18"/>
              </w:rPr>
            </w:pPr>
            <w:r w:rsidRPr="00773F84">
              <w:rPr>
                <w:rFonts w:ascii="Times New Roman" w:eastAsia="宋体"/>
                <w:sz w:val="18"/>
                <w:szCs w:val="18"/>
              </w:rPr>
              <w:t>2018,</w:t>
            </w:r>
          </w:p>
          <w:p w14:paraId="1194EB77"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sidRPr="00773F84">
              <w:rPr>
                <w:rFonts w:ascii="Times New Roman" w:eastAsia="宋体"/>
                <w:sz w:val="18"/>
                <w:szCs w:val="18"/>
              </w:rPr>
              <w:t>54, 1762</w:t>
            </w:r>
          </w:p>
        </w:tc>
        <w:tc>
          <w:tcPr>
            <w:tcW w:w="95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919ED1B"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sidRPr="00773F84">
              <w:rPr>
                <w:rFonts w:ascii="Times New Roman" w:eastAsia="宋体" w:hint="eastAsia"/>
                <w:sz w:val="18"/>
                <w:szCs w:val="18"/>
              </w:rPr>
              <w:t>2018</w:t>
            </w:r>
            <w:r w:rsidRPr="00773F84">
              <w:rPr>
                <w:rFonts w:ascii="Times New Roman" w:eastAsia="宋体" w:hint="eastAsia"/>
                <w:sz w:val="18"/>
                <w:szCs w:val="18"/>
              </w:rPr>
              <w:t>年</w:t>
            </w:r>
            <w:r>
              <w:rPr>
                <w:rFonts w:ascii="Times New Roman" w:eastAsia="宋体"/>
                <w:sz w:val="18"/>
                <w:szCs w:val="18"/>
              </w:rPr>
              <w:t>1</w:t>
            </w:r>
            <w:r w:rsidRPr="00773F84">
              <w:rPr>
                <w:rFonts w:ascii="Times New Roman" w:eastAsia="宋体" w:hint="eastAsia"/>
                <w:sz w:val="18"/>
                <w:szCs w:val="18"/>
              </w:rPr>
              <w:t>月</w:t>
            </w:r>
            <w:r>
              <w:rPr>
                <w:rFonts w:ascii="Times New Roman" w:eastAsia="宋体"/>
                <w:sz w:val="18"/>
                <w:szCs w:val="18"/>
              </w:rPr>
              <w:t>23</w:t>
            </w:r>
            <w:r w:rsidRPr="00773F84">
              <w:rPr>
                <w:rFonts w:ascii="Times New Roman" w:eastAsia="宋体" w:hint="eastAsia"/>
                <w:sz w:val="18"/>
                <w:szCs w:val="18"/>
              </w:rPr>
              <w:t>日</w:t>
            </w:r>
          </w:p>
        </w:tc>
        <w:tc>
          <w:tcPr>
            <w:tcW w:w="82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2A9D31E" w14:textId="77777777" w:rsidR="00D036D8" w:rsidRPr="00773F84" w:rsidRDefault="00D036D8" w:rsidP="00347C12">
            <w:pPr>
              <w:adjustRightInd w:val="0"/>
              <w:jc w:val="center"/>
              <w:outlineLvl w:val="1"/>
              <w:rPr>
                <w:rFonts w:ascii="Times New Roman" w:eastAsia="宋体"/>
                <w:sz w:val="18"/>
                <w:szCs w:val="18"/>
              </w:rPr>
            </w:pPr>
            <w:proofErr w:type="spellStart"/>
            <w:r w:rsidRPr="00773F84">
              <w:rPr>
                <w:rFonts w:ascii="Times New Roman" w:eastAsia="宋体"/>
                <w:sz w:val="18"/>
                <w:szCs w:val="18"/>
              </w:rPr>
              <w:t>Tianran</w:t>
            </w:r>
            <w:proofErr w:type="spellEnd"/>
            <w:r w:rsidRPr="00773F84">
              <w:rPr>
                <w:rFonts w:ascii="Times New Roman" w:eastAsia="宋体"/>
                <w:sz w:val="18"/>
                <w:szCs w:val="18"/>
              </w:rPr>
              <w:t xml:space="preserve"> Lin, </w:t>
            </w:r>
            <w:proofErr w:type="spellStart"/>
            <w:r w:rsidRPr="00773F84">
              <w:rPr>
                <w:rFonts w:ascii="Times New Roman" w:eastAsia="宋体"/>
                <w:sz w:val="18"/>
                <w:szCs w:val="18"/>
              </w:rPr>
              <w:t>Yuemei</w:t>
            </w:r>
            <w:proofErr w:type="spellEnd"/>
            <w:r w:rsidRPr="00773F84">
              <w:rPr>
                <w:rFonts w:ascii="Times New Roman" w:eastAsia="宋体"/>
                <w:sz w:val="18"/>
                <w:szCs w:val="18"/>
              </w:rPr>
              <w:t xml:space="preserve"> Qin, </w:t>
            </w:r>
            <w:proofErr w:type="spellStart"/>
            <w:r w:rsidRPr="00773F84">
              <w:rPr>
                <w:rFonts w:ascii="Times New Roman" w:eastAsia="宋体"/>
                <w:sz w:val="18"/>
                <w:szCs w:val="18"/>
              </w:rPr>
              <w:t>Yuanlin</w:t>
            </w:r>
            <w:proofErr w:type="spellEnd"/>
            <w:r w:rsidRPr="00773F84">
              <w:rPr>
                <w:rFonts w:ascii="Times New Roman" w:eastAsia="宋体"/>
                <w:sz w:val="18"/>
                <w:szCs w:val="18"/>
              </w:rPr>
              <w:t xml:space="preserve"> Huang, </w:t>
            </w:r>
            <w:proofErr w:type="spellStart"/>
            <w:r w:rsidRPr="00773F84">
              <w:rPr>
                <w:rFonts w:ascii="Times New Roman" w:eastAsia="宋体"/>
                <w:sz w:val="18"/>
                <w:szCs w:val="18"/>
              </w:rPr>
              <w:t>Ruitao</w:t>
            </w:r>
            <w:proofErr w:type="spellEnd"/>
            <w:r w:rsidRPr="00773F84">
              <w:rPr>
                <w:rFonts w:ascii="Times New Roman" w:eastAsia="宋体"/>
                <w:sz w:val="18"/>
                <w:szCs w:val="18"/>
              </w:rPr>
              <w:t xml:space="preserve"> Yang, Li Hou, </w:t>
            </w:r>
            <w:proofErr w:type="spellStart"/>
            <w:r w:rsidRPr="00773F84">
              <w:rPr>
                <w:rFonts w:ascii="Times New Roman" w:eastAsia="宋体"/>
                <w:sz w:val="18"/>
                <w:szCs w:val="18"/>
              </w:rPr>
              <w:t>Fanggui</w:t>
            </w:r>
            <w:proofErr w:type="spellEnd"/>
            <w:r w:rsidRPr="00773F84">
              <w:rPr>
                <w:rFonts w:ascii="Times New Roman" w:eastAsia="宋体"/>
                <w:sz w:val="18"/>
                <w:szCs w:val="18"/>
              </w:rPr>
              <w:t xml:space="preserve"> Ye</w:t>
            </w:r>
          </w:p>
          <w:p w14:paraId="1814E31E"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sidRPr="00773F84">
              <w:rPr>
                <w:rFonts w:ascii="Times New Roman" w:eastAsia="宋体"/>
                <w:sz w:val="18"/>
                <w:szCs w:val="18"/>
              </w:rPr>
              <w:t xml:space="preserve">and </w:t>
            </w:r>
            <w:proofErr w:type="spellStart"/>
            <w:r w:rsidRPr="00773F84">
              <w:rPr>
                <w:rFonts w:ascii="Times New Roman" w:eastAsia="宋体"/>
                <w:sz w:val="18"/>
                <w:szCs w:val="18"/>
              </w:rPr>
              <w:t>Shulin</w:t>
            </w:r>
            <w:proofErr w:type="spellEnd"/>
            <w:r w:rsidRPr="00773F84">
              <w:rPr>
                <w:rFonts w:ascii="Times New Roman" w:eastAsia="宋体"/>
                <w:sz w:val="18"/>
                <w:szCs w:val="18"/>
              </w:rPr>
              <w:t xml:space="preserve"> Zhao</w:t>
            </w:r>
          </w:p>
        </w:tc>
        <w:tc>
          <w:tcPr>
            <w:tcW w:w="93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459B8BB"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eastAsia="宋体"/>
                <w:sz w:val="18"/>
                <w:szCs w:val="18"/>
              </w:rPr>
              <w:t>Guangxi Normal University (</w:t>
            </w:r>
            <w:r>
              <w:rPr>
                <w:rFonts w:ascii="Times New Roman" w:eastAsia="宋体" w:hint="eastAsia"/>
                <w:sz w:val="18"/>
                <w:szCs w:val="18"/>
              </w:rPr>
              <w:t>广西师范大学</w:t>
            </w:r>
            <w:r>
              <w:rPr>
                <w:rFonts w:ascii="Times New Roman" w:eastAsia="宋体" w:hint="eastAsia"/>
                <w:sz w:val="18"/>
                <w:szCs w:val="18"/>
              </w:rPr>
              <w:t>)</w:t>
            </w:r>
          </w:p>
        </w:tc>
        <w:tc>
          <w:tcPr>
            <w:tcW w:w="77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110DF09"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sidRPr="00E76945">
              <w:rPr>
                <w:rFonts w:ascii="Times New Roman" w:eastAsia="宋体"/>
                <w:sz w:val="18"/>
                <w:szCs w:val="18"/>
              </w:rPr>
              <w:t>Chemical  Communication</w:t>
            </w:r>
          </w:p>
        </w:tc>
        <w:tc>
          <w:tcPr>
            <w:tcW w:w="46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F4934E8"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proofErr w:type="spellStart"/>
            <w:r w:rsidRPr="00DF775D">
              <w:rPr>
                <w:rFonts w:ascii="Times New Roman" w:eastAsia="宋体" w:hint="eastAsia"/>
                <w:sz w:val="18"/>
                <w:szCs w:val="18"/>
              </w:rPr>
              <w:t>Fanggui</w:t>
            </w:r>
            <w:proofErr w:type="spellEnd"/>
            <w:r w:rsidRPr="00DF775D">
              <w:rPr>
                <w:rFonts w:ascii="Times New Roman" w:eastAsia="宋体" w:hint="eastAsia"/>
                <w:sz w:val="18"/>
                <w:szCs w:val="18"/>
              </w:rPr>
              <w:t xml:space="preserve"> Ye(</w:t>
            </w:r>
            <w:r w:rsidRPr="00DF775D">
              <w:rPr>
                <w:rFonts w:ascii="Times New Roman" w:eastAsia="宋体" w:hint="eastAsia"/>
                <w:sz w:val="18"/>
                <w:szCs w:val="18"/>
              </w:rPr>
              <w:t>叶芳贵</w:t>
            </w:r>
            <w:r w:rsidRPr="00DF775D">
              <w:rPr>
                <w:rFonts w:ascii="Times New Roman" w:eastAsia="宋体" w:hint="eastAsia"/>
                <w:sz w:val="18"/>
                <w:szCs w:val="18"/>
              </w:rPr>
              <w:t>)</w:t>
            </w:r>
          </w:p>
        </w:tc>
        <w:tc>
          <w:tcPr>
            <w:tcW w:w="5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67FA3E9"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hint="eastAsia"/>
                <w:snapToGrid w:val="0"/>
                <w:color w:val="000000"/>
                <w:sz w:val="18"/>
                <w:szCs w:val="18"/>
              </w:rPr>
              <w:t>6</w:t>
            </w:r>
            <w:r>
              <w:rPr>
                <w:rFonts w:ascii="Times New Roman"/>
                <w:snapToGrid w:val="0"/>
                <w:color w:val="000000"/>
                <w:sz w:val="18"/>
                <w:szCs w:val="18"/>
              </w:rPr>
              <w:t>9</w:t>
            </w:r>
          </w:p>
        </w:tc>
        <w:tc>
          <w:tcPr>
            <w:tcW w:w="73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9C016C2"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eastAsia="宋体" w:hint="eastAsia"/>
                <w:sz w:val="18"/>
                <w:szCs w:val="18"/>
              </w:rPr>
              <w:t>W</w:t>
            </w:r>
            <w:r>
              <w:rPr>
                <w:rFonts w:ascii="Times New Roman" w:eastAsia="宋体"/>
                <w:sz w:val="18"/>
                <w:szCs w:val="18"/>
              </w:rPr>
              <w:t>eb of Science</w:t>
            </w:r>
          </w:p>
        </w:tc>
        <w:tc>
          <w:tcPr>
            <w:tcW w:w="77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935E6A4"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hint="eastAsia"/>
                <w:snapToGrid w:val="0"/>
                <w:color w:val="000000"/>
                <w:sz w:val="18"/>
                <w:szCs w:val="18"/>
              </w:rPr>
              <w:t>是</w:t>
            </w:r>
          </w:p>
        </w:tc>
        <w:tc>
          <w:tcPr>
            <w:tcW w:w="507" w:type="dxa"/>
            <w:tcBorders>
              <w:top w:val="single" w:sz="4" w:space="0" w:color="auto"/>
              <w:left w:val="single" w:sz="4" w:space="0" w:color="auto"/>
              <w:bottom w:val="single" w:sz="4" w:space="0" w:color="auto"/>
              <w:right w:val="single" w:sz="8" w:space="0" w:color="auto"/>
            </w:tcBorders>
            <w:tcMar>
              <w:top w:w="0" w:type="dxa"/>
              <w:left w:w="28" w:type="dxa"/>
              <w:bottom w:w="0" w:type="dxa"/>
              <w:right w:w="28" w:type="dxa"/>
            </w:tcMar>
            <w:vAlign w:val="center"/>
          </w:tcPr>
          <w:p w14:paraId="53DE1D6F"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p>
        </w:tc>
      </w:tr>
      <w:tr w:rsidR="00D036D8" w14:paraId="5269DAA3" w14:textId="77777777" w:rsidTr="00347C12">
        <w:trPr>
          <w:trHeight w:val="876"/>
          <w:jc w:val="center"/>
        </w:trPr>
        <w:tc>
          <w:tcPr>
            <w:tcW w:w="602" w:type="dxa"/>
            <w:tcBorders>
              <w:top w:val="single" w:sz="4" w:space="0" w:color="auto"/>
              <w:left w:val="single" w:sz="8" w:space="0" w:color="auto"/>
              <w:bottom w:val="single" w:sz="4" w:space="0" w:color="auto"/>
              <w:right w:val="single" w:sz="4" w:space="0" w:color="auto"/>
            </w:tcBorders>
            <w:tcMar>
              <w:top w:w="0" w:type="dxa"/>
              <w:left w:w="28" w:type="dxa"/>
              <w:bottom w:w="0" w:type="dxa"/>
              <w:right w:w="28" w:type="dxa"/>
            </w:tcMar>
            <w:vAlign w:val="center"/>
          </w:tcPr>
          <w:p w14:paraId="4E71BD3F"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5</w:t>
            </w:r>
          </w:p>
        </w:tc>
        <w:tc>
          <w:tcPr>
            <w:tcW w:w="66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C75F8BE"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hint="eastAsia"/>
                <w:snapToGrid w:val="0"/>
                <w:color w:val="000000"/>
                <w:sz w:val="18"/>
                <w:szCs w:val="18"/>
              </w:rPr>
              <w:t>论文</w:t>
            </w:r>
          </w:p>
        </w:tc>
        <w:tc>
          <w:tcPr>
            <w:tcW w:w="93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4D48F94" w14:textId="77777777" w:rsidR="00D036D8" w:rsidRPr="00773F84" w:rsidRDefault="00D036D8" w:rsidP="00347C12">
            <w:pPr>
              <w:adjustRightInd w:val="0"/>
              <w:jc w:val="center"/>
              <w:outlineLvl w:val="1"/>
              <w:rPr>
                <w:rFonts w:ascii="Times New Roman" w:eastAsia="宋体"/>
                <w:sz w:val="18"/>
                <w:szCs w:val="18"/>
              </w:rPr>
            </w:pPr>
            <w:r w:rsidRPr="00773F84">
              <w:rPr>
                <w:rFonts w:ascii="Times New Roman" w:eastAsia="宋体"/>
                <w:sz w:val="18"/>
                <w:szCs w:val="18"/>
              </w:rPr>
              <w:t xml:space="preserve">A </w:t>
            </w:r>
            <w:proofErr w:type="spellStart"/>
            <w:r w:rsidRPr="00773F84">
              <w:rPr>
                <w:rFonts w:ascii="Times New Roman" w:eastAsia="宋体"/>
                <w:sz w:val="18"/>
                <w:szCs w:val="18"/>
              </w:rPr>
              <w:t>ratiometric</w:t>
            </w:r>
            <w:proofErr w:type="spellEnd"/>
            <w:r w:rsidRPr="00773F84">
              <w:rPr>
                <w:rFonts w:ascii="Times New Roman" w:eastAsia="宋体"/>
                <w:sz w:val="18"/>
                <w:szCs w:val="18"/>
              </w:rPr>
              <w:t xml:space="preserve"> multicolor fluorescence biosensor for visual detection of</w:t>
            </w:r>
          </w:p>
          <w:p w14:paraId="7994F2A9"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sidRPr="00773F84">
              <w:rPr>
                <w:rFonts w:ascii="Times New Roman" w:eastAsia="宋体"/>
                <w:sz w:val="18"/>
                <w:szCs w:val="18"/>
              </w:rPr>
              <w:t>alkaline phosphatase activity via a smartphone</w:t>
            </w:r>
          </w:p>
        </w:tc>
        <w:tc>
          <w:tcPr>
            <w:tcW w:w="77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22E2BB0"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eastAsia="宋体"/>
                <w:sz w:val="18"/>
                <w:szCs w:val="18"/>
              </w:rPr>
              <w:t>2019</w:t>
            </w:r>
            <w:r>
              <w:rPr>
                <w:rFonts w:ascii="Times New Roman" w:eastAsia="宋体" w:hint="eastAsia"/>
                <w:sz w:val="18"/>
                <w:szCs w:val="18"/>
              </w:rPr>
              <w:t>，</w:t>
            </w:r>
            <w:r w:rsidRPr="006522DF">
              <w:rPr>
                <w:rFonts w:ascii="Times New Roman" w:eastAsia="宋体"/>
                <w:sz w:val="18"/>
                <w:szCs w:val="18"/>
              </w:rPr>
              <w:t>143</w:t>
            </w:r>
            <w:r>
              <w:rPr>
                <w:rFonts w:ascii="Times New Roman" w:eastAsia="宋体" w:hint="eastAsia"/>
                <w:sz w:val="18"/>
                <w:szCs w:val="18"/>
              </w:rPr>
              <w:t>，</w:t>
            </w:r>
            <w:r w:rsidRPr="006522DF">
              <w:rPr>
                <w:rFonts w:ascii="Times New Roman" w:eastAsia="宋体"/>
                <w:sz w:val="18"/>
                <w:szCs w:val="18"/>
              </w:rPr>
              <w:t xml:space="preserve"> 111605</w:t>
            </w:r>
          </w:p>
        </w:tc>
        <w:tc>
          <w:tcPr>
            <w:tcW w:w="95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04EE72A"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sidRPr="006522DF">
              <w:rPr>
                <w:rFonts w:ascii="Times New Roman" w:eastAsia="宋体" w:hint="eastAsia"/>
                <w:sz w:val="18"/>
                <w:szCs w:val="18"/>
              </w:rPr>
              <w:t>201</w:t>
            </w:r>
            <w:r>
              <w:rPr>
                <w:rFonts w:ascii="Times New Roman" w:eastAsia="宋体"/>
                <w:sz w:val="18"/>
                <w:szCs w:val="18"/>
              </w:rPr>
              <w:t>9</w:t>
            </w:r>
            <w:r w:rsidRPr="006522DF">
              <w:rPr>
                <w:rFonts w:ascii="Times New Roman" w:eastAsia="宋体" w:hint="eastAsia"/>
                <w:sz w:val="18"/>
                <w:szCs w:val="18"/>
              </w:rPr>
              <w:t>年</w:t>
            </w:r>
            <w:r>
              <w:rPr>
                <w:rFonts w:ascii="Times New Roman" w:eastAsia="宋体"/>
                <w:sz w:val="18"/>
                <w:szCs w:val="18"/>
              </w:rPr>
              <w:t>8</w:t>
            </w:r>
            <w:r w:rsidRPr="006522DF">
              <w:rPr>
                <w:rFonts w:ascii="Times New Roman" w:eastAsia="宋体" w:hint="eastAsia"/>
                <w:sz w:val="18"/>
                <w:szCs w:val="18"/>
              </w:rPr>
              <w:t>月</w:t>
            </w:r>
            <w:r>
              <w:rPr>
                <w:rFonts w:ascii="Times New Roman" w:eastAsia="宋体"/>
                <w:sz w:val="18"/>
                <w:szCs w:val="18"/>
              </w:rPr>
              <w:t>17</w:t>
            </w:r>
            <w:r w:rsidRPr="006522DF">
              <w:rPr>
                <w:rFonts w:ascii="Times New Roman" w:eastAsia="宋体" w:hint="eastAsia"/>
                <w:sz w:val="18"/>
                <w:szCs w:val="18"/>
              </w:rPr>
              <w:t>日</w:t>
            </w:r>
          </w:p>
        </w:tc>
        <w:tc>
          <w:tcPr>
            <w:tcW w:w="82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E070323" w14:textId="77777777" w:rsidR="00D036D8" w:rsidRPr="00773F84" w:rsidRDefault="00D036D8" w:rsidP="00347C12">
            <w:pPr>
              <w:adjustRightInd w:val="0"/>
              <w:jc w:val="center"/>
              <w:outlineLvl w:val="1"/>
              <w:rPr>
                <w:rFonts w:ascii="Times New Roman" w:eastAsia="宋体"/>
                <w:sz w:val="18"/>
                <w:szCs w:val="18"/>
              </w:rPr>
            </w:pPr>
            <w:r w:rsidRPr="00773F84">
              <w:rPr>
                <w:rFonts w:ascii="Times New Roman" w:eastAsia="宋体"/>
                <w:sz w:val="18"/>
                <w:szCs w:val="18"/>
              </w:rPr>
              <w:t xml:space="preserve">Li Hou, </w:t>
            </w:r>
            <w:proofErr w:type="spellStart"/>
            <w:r w:rsidRPr="00773F84">
              <w:rPr>
                <w:rFonts w:ascii="Times New Roman" w:eastAsia="宋体"/>
                <w:sz w:val="18"/>
                <w:szCs w:val="18"/>
              </w:rPr>
              <w:t>Yuxin</w:t>
            </w:r>
            <w:proofErr w:type="spellEnd"/>
            <w:r w:rsidRPr="00773F84">
              <w:rPr>
                <w:rFonts w:ascii="Times New Roman" w:eastAsia="宋体"/>
                <w:sz w:val="18"/>
                <w:szCs w:val="18"/>
              </w:rPr>
              <w:t xml:space="preserve"> Qin, </w:t>
            </w:r>
            <w:proofErr w:type="spellStart"/>
            <w:r w:rsidRPr="00773F84">
              <w:rPr>
                <w:rFonts w:ascii="Times New Roman" w:eastAsia="宋体"/>
                <w:sz w:val="18"/>
                <w:szCs w:val="18"/>
              </w:rPr>
              <w:t>Jinying</w:t>
            </w:r>
            <w:proofErr w:type="spellEnd"/>
            <w:r w:rsidRPr="00773F84">
              <w:rPr>
                <w:rFonts w:ascii="Times New Roman" w:eastAsia="宋体"/>
                <w:sz w:val="18"/>
                <w:szCs w:val="18"/>
              </w:rPr>
              <w:t xml:space="preserve"> Li, </w:t>
            </w:r>
            <w:proofErr w:type="spellStart"/>
            <w:r w:rsidRPr="00773F84">
              <w:rPr>
                <w:rFonts w:ascii="Times New Roman" w:eastAsia="宋体"/>
                <w:sz w:val="18"/>
                <w:szCs w:val="18"/>
              </w:rPr>
              <w:t>Siyuan</w:t>
            </w:r>
            <w:proofErr w:type="spellEnd"/>
            <w:r w:rsidRPr="00773F84">
              <w:rPr>
                <w:rFonts w:ascii="Times New Roman" w:eastAsia="宋体"/>
                <w:sz w:val="18"/>
                <w:szCs w:val="18"/>
              </w:rPr>
              <w:t xml:space="preserve"> Qin, </w:t>
            </w:r>
            <w:proofErr w:type="spellStart"/>
            <w:r w:rsidRPr="00773F84">
              <w:rPr>
                <w:rFonts w:ascii="Times New Roman" w:eastAsia="宋体"/>
                <w:sz w:val="18"/>
                <w:szCs w:val="18"/>
              </w:rPr>
              <w:t>Yuanlin</w:t>
            </w:r>
            <w:proofErr w:type="spellEnd"/>
            <w:r w:rsidRPr="00773F84">
              <w:rPr>
                <w:rFonts w:ascii="Times New Roman" w:eastAsia="宋体"/>
                <w:sz w:val="18"/>
                <w:szCs w:val="18"/>
              </w:rPr>
              <w:t xml:space="preserve"> Huang, </w:t>
            </w:r>
            <w:proofErr w:type="spellStart"/>
            <w:r w:rsidRPr="00773F84">
              <w:rPr>
                <w:rFonts w:ascii="Times New Roman" w:eastAsia="宋体"/>
                <w:sz w:val="18"/>
                <w:szCs w:val="18"/>
              </w:rPr>
              <w:t>Tianran</w:t>
            </w:r>
            <w:proofErr w:type="spellEnd"/>
            <w:r w:rsidRPr="00773F84">
              <w:rPr>
                <w:rFonts w:ascii="Times New Roman" w:eastAsia="宋体"/>
                <w:sz w:val="18"/>
                <w:szCs w:val="18"/>
              </w:rPr>
              <w:t xml:space="preserve"> Lin, </w:t>
            </w:r>
            <w:proofErr w:type="spellStart"/>
            <w:r w:rsidRPr="00773F84">
              <w:rPr>
                <w:rFonts w:ascii="Times New Roman" w:eastAsia="宋体"/>
                <w:sz w:val="18"/>
                <w:szCs w:val="18"/>
              </w:rPr>
              <w:t>Liangqia</w:t>
            </w:r>
            <w:proofErr w:type="spellEnd"/>
            <w:r w:rsidRPr="00773F84">
              <w:rPr>
                <w:rFonts w:ascii="Times New Roman" w:eastAsia="宋体"/>
                <w:sz w:val="18"/>
                <w:szCs w:val="18"/>
              </w:rPr>
              <w:t xml:space="preserve"> Guo,</w:t>
            </w:r>
          </w:p>
          <w:p w14:paraId="3E101721"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proofErr w:type="spellStart"/>
            <w:r w:rsidRPr="00773F84">
              <w:rPr>
                <w:rFonts w:ascii="Times New Roman" w:eastAsia="宋体"/>
                <w:sz w:val="18"/>
                <w:szCs w:val="18"/>
              </w:rPr>
              <w:t>Fanggui</w:t>
            </w:r>
            <w:proofErr w:type="spellEnd"/>
            <w:r w:rsidRPr="00773F84">
              <w:rPr>
                <w:rFonts w:ascii="Times New Roman" w:eastAsia="宋体"/>
                <w:sz w:val="18"/>
                <w:szCs w:val="18"/>
              </w:rPr>
              <w:t xml:space="preserve"> Ye, </w:t>
            </w:r>
            <w:proofErr w:type="spellStart"/>
            <w:r w:rsidRPr="00773F84">
              <w:rPr>
                <w:rFonts w:ascii="Times New Roman" w:eastAsia="宋体"/>
                <w:sz w:val="18"/>
                <w:szCs w:val="18"/>
              </w:rPr>
              <w:t>Shulin</w:t>
            </w:r>
            <w:proofErr w:type="spellEnd"/>
            <w:r w:rsidRPr="00773F84">
              <w:rPr>
                <w:rFonts w:ascii="Times New Roman" w:eastAsia="宋体"/>
                <w:sz w:val="18"/>
                <w:szCs w:val="18"/>
              </w:rPr>
              <w:t xml:space="preserve"> Zhao</w:t>
            </w:r>
          </w:p>
        </w:tc>
        <w:tc>
          <w:tcPr>
            <w:tcW w:w="93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A54166C"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eastAsia="宋体"/>
                <w:sz w:val="18"/>
                <w:szCs w:val="18"/>
              </w:rPr>
              <w:t>Guangxi Normal University (</w:t>
            </w:r>
            <w:r>
              <w:rPr>
                <w:rFonts w:ascii="Times New Roman" w:eastAsia="宋体" w:hint="eastAsia"/>
                <w:sz w:val="18"/>
                <w:szCs w:val="18"/>
              </w:rPr>
              <w:t>广西师范大学</w:t>
            </w:r>
            <w:r>
              <w:rPr>
                <w:rFonts w:ascii="Times New Roman" w:eastAsia="宋体" w:hint="eastAsia"/>
                <w:sz w:val="18"/>
                <w:szCs w:val="18"/>
              </w:rPr>
              <w:t>)</w:t>
            </w:r>
          </w:p>
        </w:tc>
        <w:tc>
          <w:tcPr>
            <w:tcW w:w="77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6ECE102"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sidRPr="00773F84">
              <w:rPr>
                <w:rFonts w:ascii="Times New Roman" w:eastAsia="宋体"/>
                <w:sz w:val="18"/>
                <w:szCs w:val="18"/>
              </w:rPr>
              <w:t>Biosensors and Bioelectronics</w:t>
            </w:r>
          </w:p>
        </w:tc>
        <w:tc>
          <w:tcPr>
            <w:tcW w:w="46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880F745"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proofErr w:type="spellStart"/>
            <w:r w:rsidRPr="006522DF">
              <w:rPr>
                <w:rFonts w:ascii="Times New Roman" w:eastAsia="宋体"/>
                <w:sz w:val="18"/>
                <w:szCs w:val="18"/>
              </w:rPr>
              <w:t>Tianran</w:t>
            </w:r>
            <w:proofErr w:type="spellEnd"/>
            <w:r w:rsidRPr="006522DF">
              <w:rPr>
                <w:rFonts w:ascii="Times New Roman" w:eastAsia="宋体"/>
                <w:sz w:val="18"/>
                <w:szCs w:val="18"/>
              </w:rPr>
              <w:t xml:space="preserve"> Lin</w:t>
            </w:r>
            <w:r>
              <w:rPr>
                <w:rFonts w:ascii="Times New Roman" w:eastAsia="宋体" w:hint="eastAsia"/>
                <w:sz w:val="18"/>
                <w:szCs w:val="18"/>
              </w:rPr>
              <w:t>（林天然）</w:t>
            </w:r>
          </w:p>
        </w:tc>
        <w:tc>
          <w:tcPr>
            <w:tcW w:w="5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69B0155"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hint="eastAsia"/>
                <w:snapToGrid w:val="0"/>
                <w:color w:val="000000"/>
                <w:sz w:val="18"/>
                <w:szCs w:val="18"/>
              </w:rPr>
              <w:t>4</w:t>
            </w:r>
            <w:r>
              <w:rPr>
                <w:rFonts w:ascii="Times New Roman"/>
                <w:snapToGrid w:val="0"/>
                <w:color w:val="000000"/>
                <w:sz w:val="18"/>
                <w:szCs w:val="18"/>
              </w:rPr>
              <w:t>2</w:t>
            </w:r>
          </w:p>
        </w:tc>
        <w:tc>
          <w:tcPr>
            <w:tcW w:w="73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38F0FF7"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eastAsia="宋体" w:hint="eastAsia"/>
                <w:sz w:val="18"/>
                <w:szCs w:val="18"/>
              </w:rPr>
              <w:t>W</w:t>
            </w:r>
            <w:r>
              <w:rPr>
                <w:rFonts w:ascii="Times New Roman" w:eastAsia="宋体"/>
                <w:sz w:val="18"/>
                <w:szCs w:val="18"/>
              </w:rPr>
              <w:t>eb of Science</w:t>
            </w:r>
          </w:p>
        </w:tc>
        <w:tc>
          <w:tcPr>
            <w:tcW w:w="77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2645AC4"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hint="eastAsia"/>
                <w:snapToGrid w:val="0"/>
                <w:color w:val="000000"/>
                <w:sz w:val="18"/>
                <w:szCs w:val="18"/>
              </w:rPr>
              <w:t>是</w:t>
            </w:r>
          </w:p>
        </w:tc>
        <w:tc>
          <w:tcPr>
            <w:tcW w:w="507" w:type="dxa"/>
            <w:tcBorders>
              <w:top w:val="single" w:sz="4" w:space="0" w:color="auto"/>
              <w:left w:val="single" w:sz="4" w:space="0" w:color="auto"/>
              <w:bottom w:val="single" w:sz="4" w:space="0" w:color="auto"/>
              <w:right w:val="single" w:sz="8" w:space="0" w:color="auto"/>
            </w:tcBorders>
            <w:tcMar>
              <w:top w:w="0" w:type="dxa"/>
              <w:left w:w="28" w:type="dxa"/>
              <w:bottom w:w="0" w:type="dxa"/>
              <w:right w:w="28" w:type="dxa"/>
            </w:tcMar>
            <w:vAlign w:val="center"/>
          </w:tcPr>
          <w:p w14:paraId="5EFAB11F"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p>
        </w:tc>
      </w:tr>
      <w:tr w:rsidR="00D036D8" w14:paraId="71021456" w14:textId="77777777" w:rsidTr="00347C12">
        <w:trPr>
          <w:trHeight w:val="876"/>
          <w:jc w:val="center"/>
        </w:trPr>
        <w:tc>
          <w:tcPr>
            <w:tcW w:w="602" w:type="dxa"/>
            <w:tcBorders>
              <w:top w:val="single" w:sz="4" w:space="0" w:color="auto"/>
              <w:left w:val="single" w:sz="8" w:space="0" w:color="auto"/>
              <w:bottom w:val="single" w:sz="4" w:space="0" w:color="auto"/>
              <w:right w:val="single" w:sz="4" w:space="0" w:color="auto"/>
            </w:tcBorders>
            <w:tcMar>
              <w:top w:w="0" w:type="dxa"/>
              <w:left w:w="28" w:type="dxa"/>
              <w:bottom w:w="0" w:type="dxa"/>
              <w:right w:w="28" w:type="dxa"/>
            </w:tcMar>
            <w:vAlign w:val="center"/>
          </w:tcPr>
          <w:p w14:paraId="41F59108"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6</w:t>
            </w:r>
          </w:p>
        </w:tc>
        <w:tc>
          <w:tcPr>
            <w:tcW w:w="66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4C9B661"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hint="eastAsia"/>
                <w:snapToGrid w:val="0"/>
                <w:color w:val="000000"/>
                <w:sz w:val="18"/>
                <w:szCs w:val="18"/>
              </w:rPr>
              <w:t>论文</w:t>
            </w:r>
          </w:p>
        </w:tc>
        <w:tc>
          <w:tcPr>
            <w:tcW w:w="93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9664BE1" w14:textId="77777777" w:rsidR="00D036D8" w:rsidRPr="006522DF" w:rsidRDefault="00D036D8" w:rsidP="00347C12">
            <w:pPr>
              <w:adjustRightInd w:val="0"/>
              <w:jc w:val="center"/>
              <w:outlineLvl w:val="1"/>
              <w:rPr>
                <w:rFonts w:ascii="Times New Roman" w:eastAsia="宋体"/>
                <w:sz w:val="18"/>
                <w:szCs w:val="18"/>
              </w:rPr>
            </w:pPr>
            <w:r w:rsidRPr="006522DF">
              <w:rPr>
                <w:rFonts w:ascii="Times New Roman" w:eastAsia="宋体"/>
                <w:sz w:val="18"/>
                <w:szCs w:val="18"/>
              </w:rPr>
              <w:t>Bioinspired Synthesis of Cu</w:t>
            </w:r>
            <w:r w:rsidRPr="006522DF">
              <w:rPr>
                <w:rFonts w:ascii="Times New Roman" w:eastAsia="宋体"/>
                <w:sz w:val="18"/>
                <w:szCs w:val="18"/>
                <w:vertAlign w:val="superscript"/>
              </w:rPr>
              <w:t>2+</w:t>
            </w:r>
            <w:r w:rsidRPr="006522DF">
              <w:rPr>
                <w:rFonts w:ascii="Times New Roman" w:eastAsia="宋体"/>
                <w:sz w:val="18"/>
                <w:szCs w:val="18"/>
              </w:rPr>
              <w:t>-Modified Covalent Triazine</w:t>
            </w:r>
          </w:p>
          <w:p w14:paraId="7479C9C2" w14:textId="77777777" w:rsidR="00D036D8" w:rsidRPr="006522DF" w:rsidRDefault="00D036D8" w:rsidP="00347C12">
            <w:pPr>
              <w:adjustRightInd w:val="0"/>
              <w:jc w:val="center"/>
              <w:outlineLvl w:val="1"/>
              <w:rPr>
                <w:rFonts w:ascii="Times New Roman" w:eastAsia="宋体"/>
                <w:sz w:val="18"/>
                <w:szCs w:val="18"/>
              </w:rPr>
            </w:pPr>
            <w:r w:rsidRPr="006522DF">
              <w:rPr>
                <w:rFonts w:ascii="Times New Roman" w:eastAsia="宋体"/>
                <w:sz w:val="18"/>
                <w:szCs w:val="18"/>
              </w:rPr>
              <w:t>Framework: A New Highly Efficient and Promising Peroxidase</w:t>
            </w:r>
          </w:p>
          <w:p w14:paraId="7F3DFB34"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sidRPr="006522DF">
              <w:rPr>
                <w:rFonts w:ascii="Times New Roman" w:eastAsia="宋体"/>
                <w:sz w:val="18"/>
                <w:szCs w:val="18"/>
              </w:rPr>
              <w:t>Mimic</w:t>
            </w:r>
          </w:p>
        </w:tc>
        <w:tc>
          <w:tcPr>
            <w:tcW w:w="77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7DAF11B"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sidRPr="009B4B15">
              <w:rPr>
                <w:rFonts w:ascii="Times New Roman" w:eastAsia="宋体"/>
                <w:sz w:val="18"/>
                <w:szCs w:val="18"/>
              </w:rPr>
              <w:t>2017, 23, 11037</w:t>
            </w:r>
            <w:r>
              <w:rPr>
                <w:rFonts w:ascii="Times New Roman" w:eastAsia="宋体"/>
                <w:sz w:val="18"/>
                <w:szCs w:val="18"/>
              </w:rPr>
              <w:t>-</w:t>
            </w:r>
            <w:r w:rsidRPr="009B4B15">
              <w:rPr>
                <w:rFonts w:ascii="Times New Roman" w:eastAsia="宋体"/>
                <w:sz w:val="18"/>
                <w:szCs w:val="18"/>
              </w:rPr>
              <w:t>11045</w:t>
            </w:r>
          </w:p>
        </w:tc>
        <w:tc>
          <w:tcPr>
            <w:tcW w:w="95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5604BFB"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sidRPr="009B4B15">
              <w:rPr>
                <w:rFonts w:ascii="Times New Roman" w:eastAsia="宋体" w:hint="eastAsia"/>
                <w:sz w:val="18"/>
                <w:szCs w:val="18"/>
              </w:rPr>
              <w:t>201</w:t>
            </w:r>
            <w:r>
              <w:rPr>
                <w:rFonts w:ascii="Times New Roman" w:eastAsia="宋体"/>
                <w:sz w:val="18"/>
                <w:szCs w:val="18"/>
              </w:rPr>
              <w:t>7</w:t>
            </w:r>
            <w:r w:rsidRPr="009B4B15">
              <w:rPr>
                <w:rFonts w:ascii="Times New Roman" w:eastAsia="宋体" w:hint="eastAsia"/>
                <w:sz w:val="18"/>
                <w:szCs w:val="18"/>
              </w:rPr>
              <w:t>年</w:t>
            </w:r>
            <w:r>
              <w:rPr>
                <w:rFonts w:ascii="Times New Roman" w:eastAsia="宋体"/>
                <w:sz w:val="18"/>
                <w:szCs w:val="18"/>
              </w:rPr>
              <w:t>7</w:t>
            </w:r>
            <w:r w:rsidRPr="009B4B15">
              <w:rPr>
                <w:rFonts w:ascii="Times New Roman" w:eastAsia="宋体" w:hint="eastAsia"/>
                <w:sz w:val="18"/>
                <w:szCs w:val="18"/>
              </w:rPr>
              <w:t>月</w:t>
            </w:r>
            <w:r>
              <w:rPr>
                <w:rFonts w:ascii="Times New Roman" w:eastAsia="宋体"/>
                <w:sz w:val="18"/>
                <w:szCs w:val="18"/>
              </w:rPr>
              <w:t>6</w:t>
            </w:r>
            <w:r w:rsidRPr="009B4B15">
              <w:rPr>
                <w:rFonts w:ascii="Times New Roman" w:eastAsia="宋体" w:hint="eastAsia"/>
                <w:sz w:val="18"/>
                <w:szCs w:val="18"/>
              </w:rPr>
              <w:t>日</w:t>
            </w:r>
          </w:p>
        </w:tc>
        <w:tc>
          <w:tcPr>
            <w:tcW w:w="82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A4FDEB6"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proofErr w:type="spellStart"/>
            <w:r w:rsidRPr="009B4B15">
              <w:rPr>
                <w:rFonts w:ascii="Times New Roman" w:eastAsia="宋体"/>
                <w:sz w:val="18"/>
                <w:szCs w:val="18"/>
              </w:rPr>
              <w:t>Yuhao</w:t>
            </w:r>
            <w:proofErr w:type="spellEnd"/>
            <w:r w:rsidRPr="009B4B15">
              <w:rPr>
                <w:rFonts w:ascii="Times New Roman" w:eastAsia="宋体"/>
                <w:sz w:val="18"/>
                <w:szCs w:val="18"/>
              </w:rPr>
              <w:t xml:space="preserve"> </w:t>
            </w:r>
            <w:proofErr w:type="spellStart"/>
            <w:r w:rsidRPr="009B4B15">
              <w:rPr>
                <w:rFonts w:ascii="Times New Roman" w:eastAsia="宋体"/>
                <w:sz w:val="18"/>
                <w:szCs w:val="18"/>
              </w:rPr>
              <w:t>Xiong</w:t>
            </w:r>
            <w:proofErr w:type="spellEnd"/>
            <w:r>
              <w:rPr>
                <w:rFonts w:ascii="Times New Roman" w:eastAsia="宋体"/>
                <w:sz w:val="18"/>
                <w:szCs w:val="18"/>
              </w:rPr>
              <w:t>,</w:t>
            </w:r>
            <w:r w:rsidRPr="009B4B15">
              <w:rPr>
                <w:rFonts w:ascii="Times New Roman" w:eastAsia="宋体"/>
                <w:sz w:val="18"/>
                <w:szCs w:val="18"/>
              </w:rPr>
              <w:t xml:space="preserve"> </w:t>
            </w:r>
            <w:proofErr w:type="spellStart"/>
            <w:r w:rsidRPr="009B4B15">
              <w:rPr>
                <w:rFonts w:ascii="Times New Roman" w:eastAsia="宋体"/>
                <w:sz w:val="18"/>
                <w:szCs w:val="18"/>
              </w:rPr>
              <w:t>Yuemei</w:t>
            </w:r>
            <w:proofErr w:type="spellEnd"/>
            <w:r w:rsidRPr="009B4B15">
              <w:rPr>
                <w:rFonts w:ascii="Times New Roman" w:eastAsia="宋体"/>
                <w:sz w:val="18"/>
                <w:szCs w:val="18"/>
              </w:rPr>
              <w:t xml:space="preserve"> Qin</w:t>
            </w:r>
            <w:r>
              <w:rPr>
                <w:rFonts w:ascii="Times New Roman" w:eastAsia="宋体"/>
                <w:sz w:val="18"/>
                <w:szCs w:val="18"/>
              </w:rPr>
              <w:t>,</w:t>
            </w:r>
            <w:r w:rsidRPr="009B4B15">
              <w:rPr>
                <w:rFonts w:ascii="Times New Roman" w:eastAsia="宋体"/>
                <w:sz w:val="18"/>
                <w:szCs w:val="18"/>
              </w:rPr>
              <w:t xml:space="preserve"> </w:t>
            </w:r>
            <w:proofErr w:type="spellStart"/>
            <w:r w:rsidRPr="009B4B15">
              <w:rPr>
                <w:rFonts w:ascii="Times New Roman" w:eastAsia="宋体"/>
                <w:sz w:val="18"/>
                <w:szCs w:val="18"/>
              </w:rPr>
              <w:t>Linjing</w:t>
            </w:r>
            <w:proofErr w:type="spellEnd"/>
            <w:r w:rsidRPr="009B4B15">
              <w:rPr>
                <w:rFonts w:ascii="Times New Roman" w:eastAsia="宋体"/>
                <w:sz w:val="18"/>
                <w:szCs w:val="18"/>
              </w:rPr>
              <w:t xml:space="preserve"> </w:t>
            </w:r>
            <w:proofErr w:type="spellStart"/>
            <w:r w:rsidRPr="009B4B15">
              <w:rPr>
                <w:rFonts w:ascii="Times New Roman" w:eastAsia="宋体"/>
                <w:sz w:val="18"/>
                <w:szCs w:val="18"/>
              </w:rPr>
              <w:t>Su</w:t>
            </w:r>
            <w:proofErr w:type="spellEnd"/>
            <w:r w:rsidRPr="009B4B15">
              <w:rPr>
                <w:rFonts w:ascii="Times New Roman" w:eastAsia="宋体"/>
                <w:sz w:val="18"/>
                <w:szCs w:val="18"/>
              </w:rPr>
              <w:t xml:space="preserve"> and </w:t>
            </w:r>
            <w:proofErr w:type="spellStart"/>
            <w:r w:rsidRPr="009B4B15">
              <w:rPr>
                <w:rFonts w:ascii="Times New Roman" w:eastAsia="宋体"/>
                <w:sz w:val="18"/>
                <w:szCs w:val="18"/>
              </w:rPr>
              <w:t>Fanggui</w:t>
            </w:r>
            <w:proofErr w:type="spellEnd"/>
            <w:r w:rsidRPr="009B4B15">
              <w:rPr>
                <w:rFonts w:ascii="Times New Roman" w:eastAsia="宋体"/>
                <w:sz w:val="18"/>
                <w:szCs w:val="18"/>
              </w:rPr>
              <w:t xml:space="preserve"> Ye</w:t>
            </w:r>
          </w:p>
        </w:tc>
        <w:tc>
          <w:tcPr>
            <w:tcW w:w="93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51FAFC7"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eastAsia="宋体"/>
                <w:sz w:val="18"/>
                <w:szCs w:val="18"/>
              </w:rPr>
              <w:t>Guangxi Normal University (</w:t>
            </w:r>
            <w:r>
              <w:rPr>
                <w:rFonts w:ascii="Times New Roman" w:eastAsia="宋体" w:hint="eastAsia"/>
                <w:sz w:val="18"/>
                <w:szCs w:val="18"/>
              </w:rPr>
              <w:t>广西师范大学</w:t>
            </w:r>
            <w:r>
              <w:rPr>
                <w:rFonts w:ascii="Times New Roman" w:eastAsia="宋体" w:hint="eastAsia"/>
                <w:sz w:val="18"/>
                <w:szCs w:val="18"/>
              </w:rPr>
              <w:t>)</w:t>
            </w:r>
          </w:p>
        </w:tc>
        <w:tc>
          <w:tcPr>
            <w:tcW w:w="77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BA73FF5"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sidRPr="006522DF">
              <w:rPr>
                <w:rFonts w:ascii="Times New Roman" w:eastAsia="宋体"/>
                <w:sz w:val="18"/>
                <w:szCs w:val="18"/>
              </w:rPr>
              <w:t>Chem</w:t>
            </w:r>
            <w:r>
              <w:rPr>
                <w:rFonts w:ascii="Times New Roman" w:eastAsia="宋体" w:hint="eastAsia"/>
                <w:sz w:val="18"/>
                <w:szCs w:val="18"/>
              </w:rPr>
              <w:t>i</w:t>
            </w:r>
            <w:r>
              <w:rPr>
                <w:rFonts w:ascii="Times New Roman" w:eastAsia="宋体"/>
                <w:sz w:val="18"/>
                <w:szCs w:val="18"/>
              </w:rPr>
              <w:t>stry A</w:t>
            </w:r>
            <w:r w:rsidRPr="006522DF">
              <w:rPr>
                <w:rFonts w:ascii="Times New Roman" w:eastAsia="宋体"/>
                <w:sz w:val="18"/>
                <w:szCs w:val="18"/>
              </w:rPr>
              <w:t xml:space="preserve"> Eur</w:t>
            </w:r>
            <w:r>
              <w:rPr>
                <w:rFonts w:ascii="Times New Roman" w:eastAsia="宋体"/>
                <w:sz w:val="18"/>
                <w:szCs w:val="18"/>
              </w:rPr>
              <w:t>opean</w:t>
            </w:r>
            <w:r w:rsidRPr="006522DF">
              <w:rPr>
                <w:rFonts w:ascii="Times New Roman" w:eastAsia="宋体"/>
                <w:sz w:val="18"/>
                <w:szCs w:val="18"/>
              </w:rPr>
              <w:t xml:space="preserve"> J</w:t>
            </w:r>
            <w:r>
              <w:rPr>
                <w:rFonts w:ascii="Times New Roman" w:eastAsia="宋体"/>
                <w:sz w:val="18"/>
                <w:szCs w:val="18"/>
              </w:rPr>
              <w:t>ournal</w:t>
            </w:r>
          </w:p>
        </w:tc>
        <w:tc>
          <w:tcPr>
            <w:tcW w:w="46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A4D6B99"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proofErr w:type="spellStart"/>
            <w:r w:rsidRPr="009B4B15">
              <w:rPr>
                <w:rFonts w:ascii="Times New Roman" w:eastAsia="宋体" w:hint="eastAsia"/>
                <w:sz w:val="18"/>
                <w:szCs w:val="18"/>
              </w:rPr>
              <w:t>Fanggui</w:t>
            </w:r>
            <w:proofErr w:type="spellEnd"/>
            <w:r w:rsidRPr="009B4B15">
              <w:rPr>
                <w:rFonts w:ascii="Times New Roman" w:eastAsia="宋体" w:hint="eastAsia"/>
                <w:sz w:val="18"/>
                <w:szCs w:val="18"/>
              </w:rPr>
              <w:t xml:space="preserve"> Ye(</w:t>
            </w:r>
            <w:r w:rsidRPr="009B4B15">
              <w:rPr>
                <w:rFonts w:ascii="Times New Roman" w:eastAsia="宋体" w:hint="eastAsia"/>
                <w:sz w:val="18"/>
                <w:szCs w:val="18"/>
              </w:rPr>
              <w:t>叶芳贵</w:t>
            </w:r>
            <w:r w:rsidRPr="009B4B15">
              <w:rPr>
                <w:rFonts w:ascii="Times New Roman" w:eastAsia="宋体" w:hint="eastAsia"/>
                <w:sz w:val="18"/>
                <w:szCs w:val="18"/>
              </w:rPr>
              <w:t>)</w:t>
            </w:r>
          </w:p>
        </w:tc>
        <w:tc>
          <w:tcPr>
            <w:tcW w:w="5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725C55F"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hint="eastAsia"/>
                <w:snapToGrid w:val="0"/>
                <w:color w:val="000000"/>
                <w:sz w:val="18"/>
                <w:szCs w:val="18"/>
              </w:rPr>
              <w:t>3</w:t>
            </w:r>
            <w:r>
              <w:rPr>
                <w:rFonts w:ascii="Times New Roman"/>
                <w:snapToGrid w:val="0"/>
                <w:color w:val="000000"/>
                <w:sz w:val="18"/>
                <w:szCs w:val="18"/>
              </w:rPr>
              <w:t>2</w:t>
            </w:r>
          </w:p>
        </w:tc>
        <w:tc>
          <w:tcPr>
            <w:tcW w:w="73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F11797E"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eastAsia="宋体" w:hint="eastAsia"/>
                <w:sz w:val="18"/>
                <w:szCs w:val="18"/>
              </w:rPr>
              <w:t>W</w:t>
            </w:r>
            <w:r>
              <w:rPr>
                <w:rFonts w:ascii="Times New Roman" w:eastAsia="宋体"/>
                <w:sz w:val="18"/>
                <w:szCs w:val="18"/>
              </w:rPr>
              <w:t>eb of Science</w:t>
            </w:r>
          </w:p>
        </w:tc>
        <w:tc>
          <w:tcPr>
            <w:tcW w:w="77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C6EC883"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hint="eastAsia"/>
                <w:snapToGrid w:val="0"/>
                <w:color w:val="000000"/>
                <w:sz w:val="18"/>
                <w:szCs w:val="18"/>
              </w:rPr>
              <w:t>是</w:t>
            </w:r>
          </w:p>
        </w:tc>
        <w:tc>
          <w:tcPr>
            <w:tcW w:w="507" w:type="dxa"/>
            <w:tcBorders>
              <w:top w:val="single" w:sz="4" w:space="0" w:color="auto"/>
              <w:left w:val="single" w:sz="4" w:space="0" w:color="auto"/>
              <w:bottom w:val="single" w:sz="4" w:space="0" w:color="auto"/>
              <w:right w:val="single" w:sz="8" w:space="0" w:color="auto"/>
            </w:tcBorders>
            <w:tcMar>
              <w:top w:w="0" w:type="dxa"/>
              <w:left w:w="28" w:type="dxa"/>
              <w:bottom w:w="0" w:type="dxa"/>
              <w:right w:w="28" w:type="dxa"/>
            </w:tcMar>
            <w:vAlign w:val="center"/>
          </w:tcPr>
          <w:p w14:paraId="710F3F73"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p>
        </w:tc>
      </w:tr>
      <w:tr w:rsidR="00D036D8" w14:paraId="7DB5DC60" w14:textId="77777777" w:rsidTr="00347C12">
        <w:trPr>
          <w:trHeight w:val="876"/>
          <w:jc w:val="center"/>
        </w:trPr>
        <w:tc>
          <w:tcPr>
            <w:tcW w:w="602" w:type="dxa"/>
            <w:tcBorders>
              <w:top w:val="single" w:sz="4" w:space="0" w:color="auto"/>
              <w:left w:val="single" w:sz="8" w:space="0" w:color="auto"/>
              <w:bottom w:val="single" w:sz="4" w:space="0" w:color="auto"/>
              <w:right w:val="single" w:sz="4" w:space="0" w:color="auto"/>
            </w:tcBorders>
            <w:tcMar>
              <w:top w:w="0" w:type="dxa"/>
              <w:left w:w="28" w:type="dxa"/>
              <w:bottom w:w="0" w:type="dxa"/>
              <w:right w:w="28" w:type="dxa"/>
            </w:tcMar>
            <w:vAlign w:val="center"/>
          </w:tcPr>
          <w:p w14:paraId="77D3274B"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7</w:t>
            </w:r>
          </w:p>
        </w:tc>
        <w:tc>
          <w:tcPr>
            <w:tcW w:w="66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A97526B"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hint="eastAsia"/>
                <w:snapToGrid w:val="0"/>
                <w:color w:val="000000"/>
                <w:sz w:val="18"/>
                <w:szCs w:val="18"/>
              </w:rPr>
              <w:t>论文</w:t>
            </w:r>
          </w:p>
        </w:tc>
        <w:tc>
          <w:tcPr>
            <w:tcW w:w="93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A41BB8C" w14:textId="77777777" w:rsidR="00D036D8" w:rsidRPr="009B4B15" w:rsidRDefault="00D036D8" w:rsidP="00347C12">
            <w:pPr>
              <w:adjustRightInd w:val="0"/>
              <w:jc w:val="center"/>
              <w:outlineLvl w:val="1"/>
              <w:rPr>
                <w:rFonts w:ascii="Times New Roman" w:eastAsia="宋体"/>
                <w:sz w:val="18"/>
                <w:szCs w:val="18"/>
              </w:rPr>
            </w:pPr>
            <w:r w:rsidRPr="009B4B15">
              <w:rPr>
                <w:rFonts w:ascii="Times New Roman" w:eastAsia="宋体"/>
                <w:sz w:val="18"/>
                <w:szCs w:val="18"/>
              </w:rPr>
              <w:t>Immobilized glucose oxidase on boronic acid-functionalized</w:t>
            </w:r>
          </w:p>
          <w:p w14:paraId="66C4BA41" w14:textId="77777777" w:rsidR="00D036D8" w:rsidRPr="009B4B15" w:rsidRDefault="00D036D8" w:rsidP="00347C12">
            <w:pPr>
              <w:adjustRightInd w:val="0"/>
              <w:jc w:val="center"/>
              <w:outlineLvl w:val="1"/>
              <w:rPr>
                <w:rFonts w:ascii="Times New Roman" w:eastAsia="宋体"/>
                <w:sz w:val="18"/>
                <w:szCs w:val="18"/>
              </w:rPr>
            </w:pPr>
            <w:r w:rsidRPr="009B4B15">
              <w:rPr>
                <w:rFonts w:ascii="Times New Roman" w:eastAsia="宋体"/>
                <w:sz w:val="18"/>
                <w:szCs w:val="18"/>
              </w:rPr>
              <w:t xml:space="preserve">hierarchically porous </w:t>
            </w:r>
            <w:proofErr w:type="spellStart"/>
            <w:r w:rsidRPr="009B4B15">
              <w:rPr>
                <w:rFonts w:ascii="Times New Roman" w:eastAsia="宋体"/>
                <w:sz w:val="18"/>
                <w:szCs w:val="18"/>
              </w:rPr>
              <w:t>mof</w:t>
            </w:r>
            <w:proofErr w:type="spellEnd"/>
            <w:r w:rsidRPr="009B4B15">
              <w:rPr>
                <w:rFonts w:ascii="Times New Roman" w:eastAsia="宋体"/>
                <w:sz w:val="18"/>
                <w:szCs w:val="18"/>
              </w:rPr>
              <w:t xml:space="preserve"> as an integrated nanozyme for one-step</w:t>
            </w:r>
          </w:p>
          <w:p w14:paraId="242A4BFF"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sidRPr="009B4B15">
              <w:rPr>
                <w:rFonts w:ascii="Times New Roman" w:eastAsia="宋体"/>
                <w:sz w:val="18"/>
                <w:szCs w:val="18"/>
              </w:rPr>
              <w:t>glucose detection</w:t>
            </w:r>
          </w:p>
        </w:tc>
        <w:tc>
          <w:tcPr>
            <w:tcW w:w="77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5B23D32"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sidRPr="00C308B4">
              <w:rPr>
                <w:rFonts w:ascii="Times New Roman" w:eastAsia="宋体"/>
                <w:sz w:val="18"/>
                <w:szCs w:val="18"/>
              </w:rPr>
              <w:t>2020, 8, 4481</w:t>
            </w:r>
            <w:r>
              <w:rPr>
                <w:rFonts w:ascii="Times New Roman" w:eastAsia="宋体"/>
                <w:sz w:val="18"/>
                <w:szCs w:val="18"/>
              </w:rPr>
              <w:t>-</w:t>
            </w:r>
            <w:r w:rsidRPr="00C308B4">
              <w:rPr>
                <w:rFonts w:ascii="Times New Roman" w:eastAsia="宋体"/>
                <w:sz w:val="18"/>
                <w:szCs w:val="18"/>
              </w:rPr>
              <w:t>4488</w:t>
            </w:r>
          </w:p>
        </w:tc>
        <w:tc>
          <w:tcPr>
            <w:tcW w:w="95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1E26C8D"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sidRPr="00C308B4">
              <w:rPr>
                <w:rFonts w:ascii="Times New Roman" w:eastAsia="宋体" w:hint="eastAsia"/>
                <w:sz w:val="18"/>
                <w:szCs w:val="18"/>
              </w:rPr>
              <w:t>20</w:t>
            </w:r>
            <w:r>
              <w:rPr>
                <w:rFonts w:ascii="Times New Roman" w:eastAsia="宋体"/>
                <w:sz w:val="18"/>
                <w:szCs w:val="18"/>
              </w:rPr>
              <w:t>20</w:t>
            </w:r>
            <w:r w:rsidRPr="00C308B4">
              <w:rPr>
                <w:rFonts w:ascii="Times New Roman" w:eastAsia="宋体" w:hint="eastAsia"/>
                <w:sz w:val="18"/>
                <w:szCs w:val="18"/>
              </w:rPr>
              <w:t>年</w:t>
            </w:r>
            <w:r>
              <w:rPr>
                <w:rFonts w:ascii="Times New Roman" w:eastAsia="宋体"/>
                <w:sz w:val="18"/>
                <w:szCs w:val="18"/>
              </w:rPr>
              <w:t>2</w:t>
            </w:r>
            <w:r w:rsidRPr="00C308B4">
              <w:rPr>
                <w:rFonts w:ascii="Times New Roman" w:eastAsia="宋体" w:hint="eastAsia"/>
                <w:sz w:val="18"/>
                <w:szCs w:val="18"/>
              </w:rPr>
              <w:t>月</w:t>
            </w:r>
            <w:r>
              <w:rPr>
                <w:rFonts w:ascii="Times New Roman" w:eastAsia="宋体"/>
                <w:sz w:val="18"/>
                <w:szCs w:val="18"/>
              </w:rPr>
              <w:t>28</w:t>
            </w:r>
            <w:r w:rsidRPr="00C308B4">
              <w:rPr>
                <w:rFonts w:ascii="Times New Roman" w:eastAsia="宋体" w:hint="eastAsia"/>
                <w:sz w:val="18"/>
                <w:szCs w:val="18"/>
              </w:rPr>
              <w:t>日</w:t>
            </w:r>
          </w:p>
        </w:tc>
        <w:tc>
          <w:tcPr>
            <w:tcW w:w="82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66B1858"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proofErr w:type="spellStart"/>
            <w:r w:rsidRPr="009B4B15">
              <w:rPr>
                <w:rFonts w:ascii="Times New Roman" w:eastAsia="宋体"/>
                <w:sz w:val="18"/>
                <w:szCs w:val="18"/>
              </w:rPr>
              <w:t>Zhenghong</w:t>
            </w:r>
            <w:proofErr w:type="spellEnd"/>
            <w:r w:rsidRPr="009B4B15">
              <w:rPr>
                <w:rFonts w:ascii="Times New Roman" w:eastAsia="宋体"/>
                <w:sz w:val="18"/>
                <w:szCs w:val="18"/>
              </w:rPr>
              <w:t xml:space="preserve"> Zhao, </w:t>
            </w:r>
            <w:proofErr w:type="spellStart"/>
            <w:r w:rsidRPr="009B4B15">
              <w:rPr>
                <w:rFonts w:ascii="Times New Roman" w:eastAsia="宋体"/>
                <w:sz w:val="18"/>
                <w:szCs w:val="18"/>
              </w:rPr>
              <w:t>Yaojing</w:t>
            </w:r>
            <w:proofErr w:type="spellEnd"/>
            <w:r w:rsidRPr="009B4B15">
              <w:rPr>
                <w:rFonts w:ascii="Times New Roman" w:eastAsia="宋体"/>
                <w:sz w:val="18"/>
                <w:szCs w:val="18"/>
              </w:rPr>
              <w:t xml:space="preserve"> Huang, </w:t>
            </w:r>
            <w:proofErr w:type="spellStart"/>
            <w:r w:rsidRPr="009B4B15">
              <w:rPr>
                <w:rFonts w:ascii="Times New Roman" w:eastAsia="宋体"/>
                <w:sz w:val="18"/>
                <w:szCs w:val="18"/>
              </w:rPr>
              <w:t>Wenren</w:t>
            </w:r>
            <w:proofErr w:type="spellEnd"/>
            <w:r w:rsidRPr="009B4B15">
              <w:rPr>
                <w:rFonts w:ascii="Times New Roman" w:eastAsia="宋体"/>
                <w:sz w:val="18"/>
                <w:szCs w:val="18"/>
              </w:rPr>
              <w:t xml:space="preserve"> Liu, </w:t>
            </w:r>
            <w:proofErr w:type="spellStart"/>
            <w:r w:rsidRPr="009B4B15">
              <w:rPr>
                <w:rFonts w:ascii="Times New Roman" w:eastAsia="宋体"/>
                <w:sz w:val="18"/>
                <w:szCs w:val="18"/>
              </w:rPr>
              <w:t>Fanggui</w:t>
            </w:r>
            <w:proofErr w:type="spellEnd"/>
            <w:r w:rsidRPr="009B4B15">
              <w:rPr>
                <w:rFonts w:ascii="Times New Roman" w:eastAsia="宋体"/>
                <w:sz w:val="18"/>
                <w:szCs w:val="18"/>
              </w:rPr>
              <w:t xml:space="preserve"> Ye and </w:t>
            </w:r>
            <w:proofErr w:type="spellStart"/>
            <w:r w:rsidRPr="009B4B15">
              <w:rPr>
                <w:rFonts w:ascii="Times New Roman" w:eastAsia="宋体"/>
                <w:sz w:val="18"/>
                <w:szCs w:val="18"/>
              </w:rPr>
              <w:t>Shulin</w:t>
            </w:r>
            <w:proofErr w:type="spellEnd"/>
            <w:r w:rsidRPr="009B4B15">
              <w:rPr>
                <w:rFonts w:ascii="Times New Roman" w:eastAsia="宋体"/>
                <w:sz w:val="18"/>
                <w:szCs w:val="18"/>
              </w:rPr>
              <w:t xml:space="preserve"> Zhao</w:t>
            </w:r>
          </w:p>
        </w:tc>
        <w:tc>
          <w:tcPr>
            <w:tcW w:w="93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591A782"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eastAsia="宋体"/>
                <w:sz w:val="18"/>
                <w:szCs w:val="18"/>
              </w:rPr>
              <w:t>Guangxi Normal University (</w:t>
            </w:r>
            <w:r>
              <w:rPr>
                <w:rFonts w:ascii="Times New Roman" w:eastAsia="宋体" w:hint="eastAsia"/>
                <w:sz w:val="18"/>
                <w:szCs w:val="18"/>
              </w:rPr>
              <w:t>广西师范大学</w:t>
            </w:r>
            <w:r>
              <w:rPr>
                <w:rFonts w:ascii="Times New Roman" w:eastAsia="宋体" w:hint="eastAsia"/>
                <w:sz w:val="18"/>
                <w:szCs w:val="18"/>
              </w:rPr>
              <w:t>)</w:t>
            </w:r>
          </w:p>
        </w:tc>
        <w:tc>
          <w:tcPr>
            <w:tcW w:w="77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FD40144"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sidRPr="00BC7BFB">
              <w:rPr>
                <w:rFonts w:ascii="Times New Roman" w:eastAsia="宋体"/>
                <w:sz w:val="18"/>
                <w:szCs w:val="18"/>
              </w:rPr>
              <w:t>ACS Sustainable Chemistry &amp; Engineering</w:t>
            </w:r>
          </w:p>
        </w:tc>
        <w:tc>
          <w:tcPr>
            <w:tcW w:w="46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3415BC8"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proofErr w:type="spellStart"/>
            <w:r w:rsidRPr="00C308B4">
              <w:rPr>
                <w:rFonts w:ascii="Times New Roman" w:eastAsia="宋体" w:hint="eastAsia"/>
                <w:sz w:val="18"/>
                <w:szCs w:val="18"/>
              </w:rPr>
              <w:t>Fanggui</w:t>
            </w:r>
            <w:proofErr w:type="spellEnd"/>
            <w:r w:rsidRPr="00C308B4">
              <w:rPr>
                <w:rFonts w:ascii="Times New Roman" w:eastAsia="宋体" w:hint="eastAsia"/>
                <w:sz w:val="18"/>
                <w:szCs w:val="18"/>
              </w:rPr>
              <w:t xml:space="preserve"> Ye(</w:t>
            </w:r>
            <w:r w:rsidRPr="00C308B4">
              <w:rPr>
                <w:rFonts w:ascii="Times New Roman" w:eastAsia="宋体" w:hint="eastAsia"/>
                <w:sz w:val="18"/>
                <w:szCs w:val="18"/>
              </w:rPr>
              <w:t>叶芳贵</w:t>
            </w:r>
            <w:r w:rsidRPr="00C308B4">
              <w:rPr>
                <w:rFonts w:ascii="Times New Roman" w:eastAsia="宋体" w:hint="eastAsia"/>
                <w:sz w:val="18"/>
                <w:szCs w:val="18"/>
              </w:rPr>
              <w:t>)</w:t>
            </w:r>
          </w:p>
        </w:tc>
        <w:tc>
          <w:tcPr>
            <w:tcW w:w="5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D6AC579"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hint="eastAsia"/>
                <w:snapToGrid w:val="0"/>
                <w:color w:val="000000"/>
                <w:sz w:val="18"/>
                <w:szCs w:val="18"/>
              </w:rPr>
              <w:t>3</w:t>
            </w:r>
            <w:r>
              <w:rPr>
                <w:rFonts w:ascii="Times New Roman"/>
                <w:snapToGrid w:val="0"/>
                <w:color w:val="000000"/>
                <w:sz w:val="18"/>
                <w:szCs w:val="18"/>
              </w:rPr>
              <w:t>8</w:t>
            </w:r>
          </w:p>
        </w:tc>
        <w:tc>
          <w:tcPr>
            <w:tcW w:w="73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426872E"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eastAsia="宋体" w:hint="eastAsia"/>
                <w:sz w:val="18"/>
                <w:szCs w:val="18"/>
              </w:rPr>
              <w:t>W</w:t>
            </w:r>
            <w:r>
              <w:rPr>
                <w:rFonts w:ascii="Times New Roman" w:eastAsia="宋体"/>
                <w:sz w:val="18"/>
                <w:szCs w:val="18"/>
              </w:rPr>
              <w:t>eb of Science</w:t>
            </w:r>
          </w:p>
        </w:tc>
        <w:tc>
          <w:tcPr>
            <w:tcW w:w="77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51CA97C"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hint="eastAsia"/>
                <w:snapToGrid w:val="0"/>
                <w:color w:val="000000"/>
                <w:sz w:val="18"/>
                <w:szCs w:val="18"/>
              </w:rPr>
              <w:t>是</w:t>
            </w:r>
          </w:p>
        </w:tc>
        <w:tc>
          <w:tcPr>
            <w:tcW w:w="507" w:type="dxa"/>
            <w:tcBorders>
              <w:top w:val="single" w:sz="4" w:space="0" w:color="auto"/>
              <w:left w:val="single" w:sz="4" w:space="0" w:color="auto"/>
              <w:bottom w:val="single" w:sz="4" w:space="0" w:color="auto"/>
              <w:right w:val="single" w:sz="8" w:space="0" w:color="auto"/>
            </w:tcBorders>
            <w:tcMar>
              <w:top w:w="0" w:type="dxa"/>
              <w:left w:w="28" w:type="dxa"/>
              <w:bottom w:w="0" w:type="dxa"/>
              <w:right w:w="28" w:type="dxa"/>
            </w:tcMar>
            <w:vAlign w:val="center"/>
          </w:tcPr>
          <w:p w14:paraId="579EAF3F"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p>
        </w:tc>
      </w:tr>
      <w:tr w:rsidR="00D036D8" w14:paraId="59167CC2" w14:textId="77777777" w:rsidTr="00347C12">
        <w:trPr>
          <w:trHeight w:val="876"/>
          <w:jc w:val="center"/>
        </w:trPr>
        <w:tc>
          <w:tcPr>
            <w:tcW w:w="602" w:type="dxa"/>
            <w:tcBorders>
              <w:top w:val="single" w:sz="4" w:space="0" w:color="auto"/>
              <w:left w:val="single" w:sz="8" w:space="0" w:color="auto"/>
              <w:bottom w:val="single" w:sz="4" w:space="0" w:color="auto"/>
              <w:right w:val="single" w:sz="4" w:space="0" w:color="auto"/>
            </w:tcBorders>
            <w:tcMar>
              <w:top w:w="0" w:type="dxa"/>
              <w:left w:w="28" w:type="dxa"/>
              <w:bottom w:w="0" w:type="dxa"/>
              <w:right w:w="28" w:type="dxa"/>
            </w:tcMar>
            <w:vAlign w:val="center"/>
          </w:tcPr>
          <w:p w14:paraId="44D43C92"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8</w:t>
            </w:r>
          </w:p>
        </w:tc>
        <w:tc>
          <w:tcPr>
            <w:tcW w:w="66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D2483E2"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hint="eastAsia"/>
                <w:snapToGrid w:val="0"/>
                <w:color w:val="000000"/>
                <w:sz w:val="18"/>
                <w:szCs w:val="18"/>
              </w:rPr>
              <w:t>论文</w:t>
            </w:r>
          </w:p>
        </w:tc>
        <w:tc>
          <w:tcPr>
            <w:tcW w:w="93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CE43C96"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sidRPr="00C308B4">
              <w:rPr>
                <w:rFonts w:ascii="Times New Roman" w:eastAsia="宋体"/>
                <w:sz w:val="18"/>
                <w:szCs w:val="18"/>
              </w:rPr>
              <w:t>Fabrication of CeVO</w:t>
            </w:r>
            <w:r w:rsidRPr="00AD295D">
              <w:rPr>
                <w:rFonts w:ascii="Times New Roman" w:eastAsia="宋体"/>
                <w:sz w:val="18"/>
                <w:szCs w:val="18"/>
                <w:vertAlign w:val="subscript"/>
              </w:rPr>
              <w:t>4</w:t>
            </w:r>
            <w:r>
              <w:rPr>
                <w:rFonts w:ascii="Times New Roman" w:eastAsia="宋体"/>
                <w:sz w:val="18"/>
                <w:szCs w:val="18"/>
              </w:rPr>
              <w:t xml:space="preserve"> </w:t>
            </w:r>
            <w:r w:rsidRPr="00C308B4">
              <w:rPr>
                <w:rFonts w:ascii="Times New Roman" w:eastAsia="宋体"/>
                <w:sz w:val="18"/>
                <w:szCs w:val="18"/>
              </w:rPr>
              <w:t xml:space="preserve">as nanozyme for facile </w:t>
            </w:r>
            <w:proofErr w:type="spellStart"/>
            <w:r w:rsidRPr="00C308B4">
              <w:rPr>
                <w:rFonts w:ascii="Times New Roman" w:eastAsia="宋体"/>
                <w:sz w:val="18"/>
                <w:szCs w:val="18"/>
              </w:rPr>
              <w:t>colorimetricdiscrimination</w:t>
            </w:r>
            <w:proofErr w:type="spellEnd"/>
            <w:r w:rsidRPr="00C308B4">
              <w:rPr>
                <w:rFonts w:ascii="Times New Roman" w:eastAsia="宋体"/>
                <w:sz w:val="18"/>
                <w:szCs w:val="18"/>
              </w:rPr>
              <w:t xml:space="preserve"> of hydroquinone from resorcinol and catechol</w:t>
            </w:r>
          </w:p>
        </w:tc>
        <w:tc>
          <w:tcPr>
            <w:tcW w:w="77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AF504E7"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eastAsia="宋体"/>
                <w:sz w:val="18"/>
                <w:szCs w:val="18"/>
              </w:rPr>
              <w:t>2017</w:t>
            </w:r>
            <w:r>
              <w:rPr>
                <w:rFonts w:ascii="Times New Roman" w:eastAsia="宋体" w:hint="eastAsia"/>
                <w:sz w:val="18"/>
                <w:szCs w:val="18"/>
              </w:rPr>
              <w:t>，</w:t>
            </w:r>
            <w:r w:rsidRPr="00C308B4">
              <w:rPr>
                <w:rFonts w:ascii="Times New Roman" w:eastAsia="宋体"/>
                <w:sz w:val="18"/>
                <w:szCs w:val="18"/>
              </w:rPr>
              <w:t>247</w:t>
            </w:r>
            <w:r>
              <w:rPr>
                <w:rFonts w:ascii="Times New Roman" w:eastAsia="宋体" w:hint="eastAsia"/>
                <w:sz w:val="18"/>
                <w:szCs w:val="18"/>
              </w:rPr>
              <w:t>，</w:t>
            </w:r>
            <w:r w:rsidRPr="00C308B4">
              <w:rPr>
                <w:rFonts w:ascii="Times New Roman" w:eastAsia="宋体"/>
                <w:sz w:val="18"/>
                <w:szCs w:val="18"/>
              </w:rPr>
              <w:t>469</w:t>
            </w:r>
            <w:r w:rsidRPr="00C308B4">
              <w:rPr>
                <w:rFonts w:ascii="Times New Roman" w:eastAsia="宋体"/>
                <w:sz w:val="18"/>
                <w:szCs w:val="18"/>
              </w:rPr>
              <w:t>–</w:t>
            </w:r>
            <w:r w:rsidRPr="00C308B4">
              <w:rPr>
                <w:rFonts w:ascii="Times New Roman" w:eastAsia="宋体"/>
                <w:sz w:val="18"/>
                <w:szCs w:val="18"/>
              </w:rPr>
              <w:t>478</w:t>
            </w:r>
          </w:p>
        </w:tc>
        <w:tc>
          <w:tcPr>
            <w:tcW w:w="95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4CA1DE3"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sidRPr="00C308B4">
              <w:rPr>
                <w:rFonts w:ascii="Times New Roman" w:eastAsia="宋体" w:hint="eastAsia"/>
                <w:sz w:val="18"/>
                <w:szCs w:val="18"/>
              </w:rPr>
              <w:t>20</w:t>
            </w:r>
            <w:r>
              <w:rPr>
                <w:rFonts w:ascii="Times New Roman" w:eastAsia="宋体"/>
                <w:sz w:val="18"/>
                <w:szCs w:val="18"/>
              </w:rPr>
              <w:t>17</w:t>
            </w:r>
            <w:r w:rsidRPr="00C308B4">
              <w:rPr>
                <w:rFonts w:ascii="Times New Roman" w:eastAsia="宋体" w:hint="eastAsia"/>
                <w:sz w:val="18"/>
                <w:szCs w:val="18"/>
              </w:rPr>
              <w:t>年</w:t>
            </w:r>
            <w:r>
              <w:rPr>
                <w:rFonts w:ascii="Times New Roman" w:eastAsia="宋体"/>
                <w:sz w:val="18"/>
                <w:szCs w:val="18"/>
              </w:rPr>
              <w:t>3</w:t>
            </w:r>
            <w:r w:rsidRPr="00C308B4">
              <w:rPr>
                <w:rFonts w:ascii="Times New Roman" w:eastAsia="宋体" w:hint="eastAsia"/>
                <w:sz w:val="18"/>
                <w:szCs w:val="18"/>
              </w:rPr>
              <w:t>月</w:t>
            </w:r>
            <w:r>
              <w:rPr>
                <w:rFonts w:ascii="Times New Roman" w:eastAsia="宋体"/>
                <w:sz w:val="18"/>
                <w:szCs w:val="18"/>
              </w:rPr>
              <w:t>12</w:t>
            </w:r>
            <w:r w:rsidRPr="00C308B4">
              <w:rPr>
                <w:rFonts w:ascii="Times New Roman" w:eastAsia="宋体" w:hint="eastAsia"/>
                <w:sz w:val="18"/>
                <w:szCs w:val="18"/>
              </w:rPr>
              <w:t>日</w:t>
            </w:r>
          </w:p>
        </w:tc>
        <w:tc>
          <w:tcPr>
            <w:tcW w:w="82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8E94CA0"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proofErr w:type="spellStart"/>
            <w:r w:rsidRPr="00C308B4">
              <w:rPr>
                <w:rFonts w:ascii="Times New Roman" w:eastAsia="宋体"/>
                <w:sz w:val="18"/>
                <w:szCs w:val="18"/>
              </w:rPr>
              <w:t>Haiguan</w:t>
            </w:r>
            <w:proofErr w:type="spellEnd"/>
            <w:r w:rsidRPr="00C308B4">
              <w:rPr>
                <w:rFonts w:ascii="Times New Roman" w:eastAsia="宋体"/>
                <w:sz w:val="18"/>
                <w:szCs w:val="18"/>
              </w:rPr>
              <w:t xml:space="preserve"> Yang, </w:t>
            </w:r>
            <w:proofErr w:type="spellStart"/>
            <w:r w:rsidRPr="00C308B4">
              <w:rPr>
                <w:rFonts w:ascii="Times New Roman" w:eastAsia="宋体"/>
                <w:sz w:val="18"/>
                <w:szCs w:val="18"/>
              </w:rPr>
              <w:t>Junqi</w:t>
            </w:r>
            <w:proofErr w:type="spellEnd"/>
            <w:r w:rsidRPr="00C308B4">
              <w:rPr>
                <w:rFonts w:ascii="Times New Roman" w:eastAsia="宋体"/>
                <w:sz w:val="18"/>
                <w:szCs w:val="18"/>
              </w:rPr>
              <w:t xml:space="preserve"> </w:t>
            </w:r>
            <w:proofErr w:type="spellStart"/>
            <w:r w:rsidRPr="00C308B4">
              <w:rPr>
                <w:rFonts w:ascii="Times New Roman" w:eastAsia="宋体"/>
                <w:sz w:val="18"/>
                <w:szCs w:val="18"/>
              </w:rPr>
              <w:t>Zha</w:t>
            </w:r>
            <w:proofErr w:type="spellEnd"/>
            <w:r w:rsidRPr="00C308B4">
              <w:rPr>
                <w:rFonts w:ascii="Times New Roman" w:eastAsia="宋体"/>
                <w:sz w:val="18"/>
                <w:szCs w:val="18"/>
              </w:rPr>
              <w:t xml:space="preserve">, Peng Zhang, </w:t>
            </w:r>
            <w:proofErr w:type="spellStart"/>
            <w:r w:rsidRPr="00C308B4">
              <w:rPr>
                <w:rFonts w:ascii="Times New Roman" w:eastAsia="宋体"/>
                <w:sz w:val="18"/>
                <w:szCs w:val="18"/>
              </w:rPr>
              <w:t>Yuemei</w:t>
            </w:r>
            <w:proofErr w:type="spellEnd"/>
            <w:r w:rsidRPr="00C308B4">
              <w:rPr>
                <w:rFonts w:ascii="Times New Roman" w:eastAsia="宋体"/>
                <w:sz w:val="18"/>
                <w:szCs w:val="18"/>
              </w:rPr>
              <w:t xml:space="preserve"> Qin, Tao Chen, </w:t>
            </w:r>
            <w:proofErr w:type="spellStart"/>
            <w:r w:rsidRPr="00C308B4">
              <w:rPr>
                <w:rFonts w:ascii="Times New Roman" w:eastAsia="宋体"/>
                <w:sz w:val="18"/>
                <w:szCs w:val="18"/>
              </w:rPr>
              <w:t>Fanggui</w:t>
            </w:r>
            <w:proofErr w:type="spellEnd"/>
            <w:r w:rsidRPr="00C308B4">
              <w:rPr>
                <w:rFonts w:ascii="Times New Roman" w:eastAsia="宋体"/>
                <w:sz w:val="18"/>
                <w:szCs w:val="18"/>
              </w:rPr>
              <w:t xml:space="preserve"> Ye</w:t>
            </w:r>
          </w:p>
        </w:tc>
        <w:tc>
          <w:tcPr>
            <w:tcW w:w="93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92D9B0D"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eastAsia="宋体"/>
                <w:sz w:val="18"/>
                <w:szCs w:val="18"/>
              </w:rPr>
              <w:t>Guangxi Normal University (</w:t>
            </w:r>
            <w:r>
              <w:rPr>
                <w:rFonts w:ascii="Times New Roman" w:eastAsia="宋体" w:hint="eastAsia"/>
                <w:sz w:val="18"/>
                <w:szCs w:val="18"/>
              </w:rPr>
              <w:t>广西师范大学</w:t>
            </w:r>
            <w:r>
              <w:rPr>
                <w:rFonts w:ascii="Times New Roman" w:eastAsia="宋体" w:hint="eastAsia"/>
                <w:sz w:val="18"/>
                <w:szCs w:val="18"/>
              </w:rPr>
              <w:t>)</w:t>
            </w:r>
          </w:p>
        </w:tc>
        <w:tc>
          <w:tcPr>
            <w:tcW w:w="77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5A1FE30"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sidRPr="00C308B4">
              <w:rPr>
                <w:rFonts w:ascii="Times New Roman" w:eastAsia="宋体"/>
                <w:sz w:val="18"/>
                <w:szCs w:val="18"/>
              </w:rPr>
              <w:t>Sensors and Actuators B: Chemical</w:t>
            </w:r>
          </w:p>
        </w:tc>
        <w:tc>
          <w:tcPr>
            <w:tcW w:w="46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2A167AE"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proofErr w:type="spellStart"/>
            <w:r w:rsidRPr="00C308B4">
              <w:rPr>
                <w:rFonts w:ascii="Times New Roman" w:eastAsia="宋体" w:hint="eastAsia"/>
                <w:sz w:val="18"/>
                <w:szCs w:val="18"/>
              </w:rPr>
              <w:t>Fanggui</w:t>
            </w:r>
            <w:proofErr w:type="spellEnd"/>
            <w:r w:rsidRPr="00C308B4">
              <w:rPr>
                <w:rFonts w:ascii="Times New Roman" w:eastAsia="宋体" w:hint="eastAsia"/>
                <w:sz w:val="18"/>
                <w:szCs w:val="18"/>
              </w:rPr>
              <w:t xml:space="preserve"> Ye(</w:t>
            </w:r>
            <w:r w:rsidRPr="00C308B4">
              <w:rPr>
                <w:rFonts w:ascii="Times New Roman" w:eastAsia="宋体" w:hint="eastAsia"/>
                <w:sz w:val="18"/>
                <w:szCs w:val="18"/>
              </w:rPr>
              <w:t>叶芳贵</w:t>
            </w:r>
            <w:r w:rsidRPr="00C308B4">
              <w:rPr>
                <w:rFonts w:ascii="Times New Roman" w:eastAsia="宋体" w:hint="eastAsia"/>
                <w:sz w:val="18"/>
                <w:szCs w:val="18"/>
              </w:rPr>
              <w:t>)</w:t>
            </w:r>
          </w:p>
        </w:tc>
        <w:tc>
          <w:tcPr>
            <w:tcW w:w="5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5135BCC" w14:textId="745BC722"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hint="eastAsia"/>
                <w:snapToGrid w:val="0"/>
                <w:color w:val="000000"/>
                <w:sz w:val="18"/>
                <w:szCs w:val="18"/>
              </w:rPr>
              <w:t>4</w:t>
            </w:r>
            <w:r w:rsidR="005D57AC">
              <w:rPr>
                <w:rFonts w:ascii="Times New Roman"/>
                <w:snapToGrid w:val="0"/>
                <w:color w:val="000000"/>
                <w:sz w:val="18"/>
                <w:szCs w:val="18"/>
              </w:rPr>
              <w:t>5</w:t>
            </w:r>
          </w:p>
        </w:tc>
        <w:tc>
          <w:tcPr>
            <w:tcW w:w="73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2B575EE"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eastAsia="宋体" w:hint="eastAsia"/>
                <w:sz w:val="18"/>
                <w:szCs w:val="18"/>
              </w:rPr>
              <w:t>W</w:t>
            </w:r>
            <w:r>
              <w:rPr>
                <w:rFonts w:ascii="Times New Roman" w:eastAsia="宋体"/>
                <w:sz w:val="18"/>
                <w:szCs w:val="18"/>
              </w:rPr>
              <w:t>eb of Science</w:t>
            </w:r>
          </w:p>
        </w:tc>
        <w:tc>
          <w:tcPr>
            <w:tcW w:w="77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679F69D"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hint="eastAsia"/>
                <w:snapToGrid w:val="0"/>
                <w:color w:val="000000"/>
                <w:sz w:val="18"/>
                <w:szCs w:val="18"/>
              </w:rPr>
              <w:t>是</w:t>
            </w:r>
          </w:p>
        </w:tc>
        <w:tc>
          <w:tcPr>
            <w:tcW w:w="507" w:type="dxa"/>
            <w:tcBorders>
              <w:top w:val="single" w:sz="4" w:space="0" w:color="auto"/>
              <w:left w:val="single" w:sz="4" w:space="0" w:color="auto"/>
              <w:bottom w:val="single" w:sz="4" w:space="0" w:color="auto"/>
              <w:right w:val="single" w:sz="8" w:space="0" w:color="auto"/>
            </w:tcBorders>
            <w:tcMar>
              <w:top w:w="0" w:type="dxa"/>
              <w:left w:w="28" w:type="dxa"/>
              <w:bottom w:w="0" w:type="dxa"/>
              <w:right w:w="28" w:type="dxa"/>
            </w:tcMar>
            <w:vAlign w:val="center"/>
          </w:tcPr>
          <w:p w14:paraId="1FF6C5FF"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p>
        </w:tc>
      </w:tr>
      <w:tr w:rsidR="00D036D8" w14:paraId="48E6217A" w14:textId="77777777" w:rsidTr="00347C12">
        <w:trPr>
          <w:trHeight w:val="471"/>
          <w:jc w:val="center"/>
        </w:trPr>
        <w:tc>
          <w:tcPr>
            <w:tcW w:w="6931" w:type="dxa"/>
            <w:gridSpan w:val="9"/>
            <w:tcBorders>
              <w:top w:val="single" w:sz="4" w:space="0" w:color="auto"/>
              <w:left w:val="single" w:sz="8" w:space="0" w:color="auto"/>
              <w:bottom w:val="single" w:sz="8" w:space="0" w:color="auto"/>
              <w:right w:val="single" w:sz="4" w:space="0" w:color="auto"/>
            </w:tcBorders>
            <w:vAlign w:val="center"/>
          </w:tcPr>
          <w:p w14:paraId="4EBD165C"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合计</w:t>
            </w:r>
          </w:p>
        </w:tc>
        <w:tc>
          <w:tcPr>
            <w:tcW w:w="516" w:type="dxa"/>
            <w:tcBorders>
              <w:top w:val="single" w:sz="4" w:space="0" w:color="auto"/>
              <w:left w:val="single" w:sz="4" w:space="0" w:color="auto"/>
              <w:bottom w:val="single" w:sz="8" w:space="0" w:color="auto"/>
              <w:right w:val="single" w:sz="4" w:space="0" w:color="auto"/>
            </w:tcBorders>
            <w:tcMar>
              <w:top w:w="0" w:type="dxa"/>
              <w:left w:w="28" w:type="dxa"/>
              <w:bottom w:w="0" w:type="dxa"/>
              <w:right w:w="28" w:type="dxa"/>
            </w:tcMar>
            <w:vAlign w:val="center"/>
          </w:tcPr>
          <w:p w14:paraId="470FB93D" w14:textId="0CBA2EE3"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hint="eastAsia"/>
                <w:snapToGrid w:val="0"/>
                <w:color w:val="000000"/>
                <w:sz w:val="18"/>
                <w:szCs w:val="18"/>
              </w:rPr>
              <w:t>5</w:t>
            </w:r>
            <w:r>
              <w:rPr>
                <w:rFonts w:ascii="Times New Roman"/>
                <w:snapToGrid w:val="0"/>
                <w:color w:val="000000"/>
                <w:sz w:val="18"/>
                <w:szCs w:val="18"/>
              </w:rPr>
              <w:t>1</w:t>
            </w:r>
            <w:r w:rsidR="00930587">
              <w:rPr>
                <w:rFonts w:ascii="Times New Roman"/>
                <w:snapToGrid w:val="0"/>
                <w:color w:val="000000"/>
                <w:sz w:val="18"/>
                <w:szCs w:val="18"/>
              </w:rPr>
              <w:t>8</w:t>
            </w:r>
          </w:p>
        </w:tc>
        <w:tc>
          <w:tcPr>
            <w:tcW w:w="736" w:type="dxa"/>
            <w:tcBorders>
              <w:top w:val="single" w:sz="4" w:space="0" w:color="auto"/>
              <w:left w:val="single" w:sz="4" w:space="0" w:color="auto"/>
              <w:bottom w:val="single" w:sz="8" w:space="0" w:color="auto"/>
              <w:right w:val="single" w:sz="4" w:space="0" w:color="auto"/>
            </w:tcBorders>
            <w:tcMar>
              <w:top w:w="0" w:type="dxa"/>
              <w:left w:w="28" w:type="dxa"/>
              <w:bottom w:w="0" w:type="dxa"/>
              <w:right w:w="28" w:type="dxa"/>
            </w:tcMar>
            <w:vAlign w:val="center"/>
          </w:tcPr>
          <w:p w14:paraId="41422FA1"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w:t>
            </w:r>
          </w:p>
        </w:tc>
        <w:tc>
          <w:tcPr>
            <w:tcW w:w="778" w:type="dxa"/>
            <w:tcBorders>
              <w:top w:val="single" w:sz="4" w:space="0" w:color="auto"/>
              <w:left w:val="single" w:sz="4" w:space="0" w:color="auto"/>
              <w:bottom w:val="single" w:sz="8" w:space="0" w:color="auto"/>
              <w:right w:val="single" w:sz="4" w:space="0" w:color="auto"/>
            </w:tcBorders>
            <w:tcMar>
              <w:top w:w="0" w:type="dxa"/>
              <w:left w:w="28" w:type="dxa"/>
              <w:bottom w:w="0" w:type="dxa"/>
              <w:right w:w="28" w:type="dxa"/>
            </w:tcMar>
            <w:vAlign w:val="center"/>
          </w:tcPr>
          <w:p w14:paraId="2329FE7E"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w:t>
            </w:r>
          </w:p>
        </w:tc>
        <w:tc>
          <w:tcPr>
            <w:tcW w:w="507" w:type="dxa"/>
            <w:tcBorders>
              <w:top w:val="single" w:sz="4" w:space="0" w:color="auto"/>
              <w:left w:val="single" w:sz="4" w:space="0" w:color="auto"/>
              <w:bottom w:val="single" w:sz="8" w:space="0" w:color="auto"/>
              <w:right w:val="single" w:sz="8" w:space="0" w:color="auto"/>
            </w:tcBorders>
            <w:tcMar>
              <w:top w:w="0" w:type="dxa"/>
              <w:left w:w="28" w:type="dxa"/>
              <w:bottom w:w="0" w:type="dxa"/>
              <w:right w:w="28" w:type="dxa"/>
            </w:tcMar>
            <w:vAlign w:val="center"/>
          </w:tcPr>
          <w:p w14:paraId="1D14FACC" w14:textId="77777777" w:rsidR="00D036D8" w:rsidRDefault="00D036D8" w:rsidP="00347C12">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w:t>
            </w:r>
          </w:p>
        </w:tc>
      </w:tr>
    </w:tbl>
    <w:p w14:paraId="1A27B395" w14:textId="5DECF05B" w:rsidR="00D13FF0" w:rsidRDefault="00D13FF0" w:rsidP="00D13FF0">
      <w:pPr>
        <w:spacing w:line="360" w:lineRule="auto"/>
        <w:rPr>
          <w:rFonts w:ascii="Times New Roman" w:eastAsia="黑体"/>
          <w:b/>
          <w:sz w:val="24"/>
        </w:rPr>
      </w:pPr>
    </w:p>
    <w:p w14:paraId="3BB3C0EB" w14:textId="77777777" w:rsidR="00C729B0" w:rsidRDefault="00823FB8">
      <w:pPr>
        <w:spacing w:line="360" w:lineRule="auto"/>
        <w:rPr>
          <w:rFonts w:ascii="Times New Roman" w:eastAsia="黑体"/>
          <w:b/>
          <w:sz w:val="24"/>
        </w:rPr>
      </w:pPr>
      <w:r>
        <w:rPr>
          <w:rFonts w:ascii="Times New Roman" w:eastAsia="黑体" w:hint="eastAsia"/>
          <w:b/>
          <w:sz w:val="24"/>
        </w:rPr>
        <w:t>五、</w:t>
      </w:r>
      <w:r>
        <w:rPr>
          <w:rFonts w:ascii="Times New Roman" w:eastAsia="黑体"/>
          <w:b/>
          <w:sz w:val="24"/>
        </w:rPr>
        <w:t xml:space="preserve"> </w:t>
      </w:r>
      <w:r>
        <w:rPr>
          <w:rFonts w:ascii="Times New Roman" w:eastAsia="黑体" w:hint="eastAsia"/>
          <w:b/>
          <w:sz w:val="24"/>
        </w:rPr>
        <w:t>候选人姓名</w:t>
      </w:r>
    </w:p>
    <w:p w14:paraId="79FCD268" w14:textId="09109DC5" w:rsidR="00C729B0" w:rsidRDefault="00B6242C" w:rsidP="00B6242C">
      <w:pPr>
        <w:spacing w:line="360" w:lineRule="auto"/>
        <w:ind w:firstLineChars="200" w:firstLine="420"/>
        <w:rPr>
          <w:rFonts w:ascii="Times New Roman" w:eastAsia="黑体"/>
          <w:b/>
          <w:sz w:val="24"/>
        </w:rPr>
      </w:pPr>
      <w:r>
        <w:rPr>
          <w:rFonts w:ascii="Times New Roman" w:eastAsia="宋体" w:hint="eastAsia"/>
        </w:rPr>
        <w:t>叶芳贵、赵书林、林天然、熊裕豪、胡坤、侯丽、段艳</w:t>
      </w:r>
      <w:r>
        <w:rPr>
          <w:rFonts w:ascii="宋体" w:eastAsia="宋体" w:hAnsi="宋体" w:hint="eastAsia"/>
        </w:rPr>
        <w:t>、</w:t>
      </w:r>
      <w:r>
        <w:rPr>
          <w:rFonts w:ascii="Times New Roman" w:eastAsia="宋体" w:hint="eastAsia"/>
        </w:rPr>
        <w:t>招蒸红、杨海观</w:t>
      </w:r>
    </w:p>
    <w:p w14:paraId="7320D438" w14:textId="77777777" w:rsidR="00C729B0" w:rsidRDefault="00823FB8">
      <w:pPr>
        <w:spacing w:line="360" w:lineRule="auto"/>
        <w:rPr>
          <w:rFonts w:ascii="Times New Roman" w:eastAsia="黑体"/>
          <w:b/>
          <w:sz w:val="24"/>
        </w:rPr>
      </w:pPr>
      <w:r>
        <w:rPr>
          <w:rFonts w:ascii="Times New Roman" w:eastAsia="黑体" w:hint="eastAsia"/>
          <w:b/>
          <w:sz w:val="24"/>
        </w:rPr>
        <w:t>六、候选单位名称</w:t>
      </w:r>
    </w:p>
    <w:p w14:paraId="4D7A4CAC" w14:textId="1666A186" w:rsidR="00C729B0" w:rsidRDefault="00B6242C">
      <w:pPr>
        <w:autoSpaceDE w:val="0"/>
        <w:autoSpaceDN w:val="0"/>
        <w:adjustRightInd w:val="0"/>
        <w:snapToGrid w:val="0"/>
        <w:spacing w:beforeLines="50" w:before="156" w:line="312" w:lineRule="auto"/>
        <w:ind w:firstLineChars="200" w:firstLine="480"/>
        <w:rPr>
          <w:rFonts w:ascii="宋体" w:eastAsia="宋体" w:hAnsi="宋体" w:cs="宋体"/>
          <w:sz w:val="24"/>
        </w:rPr>
      </w:pPr>
      <w:r>
        <w:rPr>
          <w:rFonts w:ascii="宋体" w:eastAsia="宋体" w:hAnsi="宋体" w:cs="宋体" w:hint="eastAsia"/>
          <w:sz w:val="24"/>
        </w:rPr>
        <w:t>广西师范大学</w:t>
      </w:r>
    </w:p>
    <w:p w14:paraId="67DC44B7" w14:textId="77777777" w:rsidR="00C729B0" w:rsidRDefault="00C729B0">
      <w:pPr>
        <w:autoSpaceDE w:val="0"/>
        <w:autoSpaceDN w:val="0"/>
        <w:adjustRightInd w:val="0"/>
        <w:snapToGrid w:val="0"/>
        <w:spacing w:beforeLines="50" w:before="156" w:line="312" w:lineRule="auto"/>
        <w:ind w:firstLineChars="200" w:firstLine="480"/>
        <w:rPr>
          <w:rFonts w:eastAsia="仿宋"/>
          <w:kern w:val="0"/>
          <w:sz w:val="24"/>
        </w:rPr>
      </w:pPr>
    </w:p>
    <w:p w14:paraId="0844FF58" w14:textId="77777777" w:rsidR="00C729B0" w:rsidRDefault="00C729B0">
      <w:pPr>
        <w:autoSpaceDE w:val="0"/>
        <w:autoSpaceDN w:val="0"/>
        <w:adjustRightInd w:val="0"/>
        <w:snapToGrid w:val="0"/>
        <w:spacing w:beforeLines="50" w:before="156" w:line="312" w:lineRule="auto"/>
        <w:ind w:firstLineChars="200" w:firstLine="480"/>
        <w:rPr>
          <w:rFonts w:eastAsia="仿宋"/>
          <w:kern w:val="0"/>
          <w:sz w:val="24"/>
        </w:rPr>
      </w:pPr>
    </w:p>
    <w:p w14:paraId="5A0484CB" w14:textId="77777777" w:rsidR="00C729B0" w:rsidRDefault="00C729B0"/>
    <w:p w14:paraId="7A6757EE" w14:textId="77777777" w:rsidR="00C729B0" w:rsidRDefault="00C729B0"/>
    <w:p w14:paraId="69A52CC9" w14:textId="77777777" w:rsidR="00C729B0" w:rsidRDefault="00C729B0"/>
    <w:p w14:paraId="00B40772" w14:textId="77777777" w:rsidR="00C729B0" w:rsidRDefault="00C729B0"/>
    <w:p w14:paraId="158E4D86" w14:textId="77777777" w:rsidR="00C729B0" w:rsidRDefault="00C729B0"/>
    <w:p w14:paraId="0F40CE7F" w14:textId="77777777" w:rsidR="00C729B0" w:rsidRDefault="00C729B0"/>
    <w:p w14:paraId="443EA1AF" w14:textId="77777777" w:rsidR="00C729B0" w:rsidRDefault="00C729B0"/>
    <w:p w14:paraId="31CD99F8" w14:textId="77777777" w:rsidR="00C729B0" w:rsidRDefault="00C729B0"/>
    <w:p w14:paraId="379883BB" w14:textId="77777777" w:rsidR="00C729B0" w:rsidRDefault="00C729B0"/>
    <w:p w14:paraId="71025F18" w14:textId="77777777" w:rsidR="00C729B0" w:rsidRDefault="00C729B0"/>
    <w:p w14:paraId="124C4981" w14:textId="77777777" w:rsidR="00C729B0" w:rsidRDefault="00C729B0"/>
    <w:p w14:paraId="13AC9703" w14:textId="77777777" w:rsidR="00C729B0" w:rsidRDefault="00C729B0"/>
    <w:p w14:paraId="5F29FA98" w14:textId="77777777" w:rsidR="00C729B0" w:rsidRDefault="00C729B0"/>
    <w:p w14:paraId="687F955F" w14:textId="77777777" w:rsidR="00C729B0" w:rsidRDefault="00C729B0"/>
    <w:p w14:paraId="01925CE5" w14:textId="77777777" w:rsidR="00C729B0" w:rsidRDefault="00C729B0"/>
    <w:p w14:paraId="67026893" w14:textId="77777777" w:rsidR="00C729B0" w:rsidRDefault="00C729B0"/>
    <w:sectPr w:rsidR="00C729B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7132DF" w14:textId="77777777" w:rsidR="00671587" w:rsidRDefault="00671587" w:rsidP="00930587">
      <w:r>
        <w:separator/>
      </w:r>
    </w:p>
  </w:endnote>
  <w:endnote w:type="continuationSeparator" w:id="0">
    <w:p w14:paraId="52B9148C" w14:textId="77777777" w:rsidR="00671587" w:rsidRDefault="00671587" w:rsidP="00930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黑体_GBK">
    <w:altName w:val="Arial Unicode MS"/>
    <w:charset w:val="86"/>
    <w:family w:val="script"/>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3075A" w14:textId="77777777" w:rsidR="00671587" w:rsidRDefault="00671587" w:rsidP="00930587">
      <w:r>
        <w:separator/>
      </w:r>
    </w:p>
  </w:footnote>
  <w:footnote w:type="continuationSeparator" w:id="0">
    <w:p w14:paraId="7706102D" w14:textId="77777777" w:rsidR="00671587" w:rsidRDefault="00671587" w:rsidP="009305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885FFD2"/>
    <w:multiLevelType w:val="singleLevel"/>
    <w:tmpl w:val="8885FFD2"/>
    <w:lvl w:ilvl="0">
      <w:start w:val="1"/>
      <w:numFmt w:val="chineseCounting"/>
      <w:suff w:val="nothing"/>
      <w:lvlText w:val="%1、"/>
      <w:lvlJc w:val="left"/>
      <w:rPr>
        <w:rFonts w:hint="eastAsia"/>
      </w:rPr>
    </w:lvl>
  </w:abstractNum>
  <w:num w:numId="1" w16cid:durableId="5728162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attachedTemplate r:id="rId1"/>
  <w:defaultTabStop w:val="420"/>
  <w:drawingGridVerticalSpacing w:val="156"/>
  <w:displayHorizontalDrawingGridEvery w:val="0"/>
  <w:displayVerticalDrawingGridEvery w:val="2"/>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4DD264DD"/>
    <w:rsid w:val="001914FE"/>
    <w:rsid w:val="00562AA7"/>
    <w:rsid w:val="00576BAE"/>
    <w:rsid w:val="005D57AC"/>
    <w:rsid w:val="00671587"/>
    <w:rsid w:val="00823FB8"/>
    <w:rsid w:val="008F39AB"/>
    <w:rsid w:val="00930587"/>
    <w:rsid w:val="00A41A97"/>
    <w:rsid w:val="00B6242C"/>
    <w:rsid w:val="00C729B0"/>
    <w:rsid w:val="00D036D8"/>
    <w:rsid w:val="00D13FF0"/>
    <w:rsid w:val="00D23E79"/>
    <w:rsid w:val="00E23CD2"/>
    <w:rsid w:val="00F032C8"/>
    <w:rsid w:val="04AC3F9B"/>
    <w:rsid w:val="063A1D84"/>
    <w:rsid w:val="07DC7F5D"/>
    <w:rsid w:val="0E5011DB"/>
    <w:rsid w:val="118F73BD"/>
    <w:rsid w:val="12E106A8"/>
    <w:rsid w:val="1846583E"/>
    <w:rsid w:val="184C3B0E"/>
    <w:rsid w:val="1AAF4592"/>
    <w:rsid w:val="1B5B0D00"/>
    <w:rsid w:val="1E2945F3"/>
    <w:rsid w:val="1FCE5B03"/>
    <w:rsid w:val="200336C9"/>
    <w:rsid w:val="21CF7850"/>
    <w:rsid w:val="2AFD403A"/>
    <w:rsid w:val="2BEA5201"/>
    <w:rsid w:val="2E937BAF"/>
    <w:rsid w:val="3D5C7B44"/>
    <w:rsid w:val="3F7A24B6"/>
    <w:rsid w:val="40200920"/>
    <w:rsid w:val="44CE0CDE"/>
    <w:rsid w:val="49C2364F"/>
    <w:rsid w:val="4DD264DD"/>
    <w:rsid w:val="543B201B"/>
    <w:rsid w:val="54ED2391"/>
    <w:rsid w:val="555F7705"/>
    <w:rsid w:val="57D04A0C"/>
    <w:rsid w:val="5AD7476A"/>
    <w:rsid w:val="5BFC7C93"/>
    <w:rsid w:val="5DB84FF3"/>
    <w:rsid w:val="5FEC2DAE"/>
    <w:rsid w:val="60A05A85"/>
    <w:rsid w:val="62F433AC"/>
    <w:rsid w:val="62FA7A7A"/>
    <w:rsid w:val="64293540"/>
    <w:rsid w:val="6492182D"/>
    <w:rsid w:val="6D535020"/>
    <w:rsid w:val="6FD721E7"/>
    <w:rsid w:val="73071C95"/>
    <w:rsid w:val="763703FC"/>
    <w:rsid w:val="7D283C84"/>
    <w:rsid w:val="7FCA03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3CA7B8"/>
  <w15:docId w15:val="{423B2E1C-D2AE-4A9F-BDF7-B35AE9EE8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Pr>
      <w:rFonts w:ascii="宋体" w:eastAsia="宋体" w:hAnsi="Courier New"/>
      <w:szCs w:val="21"/>
    </w:rPr>
  </w:style>
  <w:style w:type="paragraph" w:styleId="a4">
    <w:name w:val="Title"/>
    <w:basedOn w:val="a"/>
    <w:next w:val="a"/>
    <w:qFormat/>
    <w:pPr>
      <w:spacing w:before="240" w:after="60"/>
      <w:jc w:val="center"/>
      <w:outlineLvl w:val="0"/>
    </w:pPr>
    <w:rPr>
      <w:rFonts w:ascii="Cambria" w:eastAsia="宋体" w:hAnsi="Cambria" w:cs="Times New Roman"/>
      <w:b/>
      <w:bCs/>
      <w:szCs w:val="32"/>
    </w:rPr>
  </w:style>
  <w:style w:type="paragraph" w:styleId="a5">
    <w:name w:val="List Paragraph"/>
    <w:basedOn w:val="a"/>
    <w:uiPriority w:val="99"/>
    <w:rsid w:val="00562AA7"/>
    <w:pPr>
      <w:ind w:firstLineChars="200" w:firstLine="420"/>
    </w:pPr>
  </w:style>
  <w:style w:type="paragraph" w:styleId="a6">
    <w:name w:val="header"/>
    <w:basedOn w:val="a"/>
    <w:link w:val="a7"/>
    <w:rsid w:val="00930587"/>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930587"/>
    <w:rPr>
      <w:rFonts w:asciiTheme="minorHAnsi" w:eastAsiaTheme="minorEastAsia" w:hAnsiTheme="minorHAnsi" w:cstheme="minorBidi"/>
      <w:kern w:val="2"/>
      <w:sz w:val="18"/>
      <w:szCs w:val="18"/>
    </w:rPr>
  </w:style>
  <w:style w:type="paragraph" w:styleId="a8">
    <w:name w:val="footer"/>
    <w:basedOn w:val="a"/>
    <w:link w:val="a9"/>
    <w:rsid w:val="00930587"/>
    <w:pPr>
      <w:tabs>
        <w:tab w:val="center" w:pos="4153"/>
        <w:tab w:val="right" w:pos="8306"/>
      </w:tabs>
      <w:snapToGrid w:val="0"/>
      <w:jc w:val="left"/>
    </w:pPr>
    <w:rPr>
      <w:sz w:val="18"/>
      <w:szCs w:val="18"/>
    </w:rPr>
  </w:style>
  <w:style w:type="character" w:customStyle="1" w:styleId="a9">
    <w:name w:val="页脚 字符"/>
    <w:basedOn w:val="a0"/>
    <w:link w:val="a8"/>
    <w:rsid w:val="00930587"/>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9540689">
      <w:bodyDiv w:val="1"/>
      <w:marLeft w:val="0"/>
      <w:marRight w:val="0"/>
      <w:marTop w:val="0"/>
      <w:marBottom w:val="0"/>
      <w:divBdr>
        <w:top w:val="none" w:sz="0" w:space="0" w:color="auto"/>
        <w:left w:val="none" w:sz="0" w:space="0" w:color="auto"/>
        <w:bottom w:val="none" w:sz="0" w:space="0" w:color="auto"/>
        <w:right w:val="none" w:sz="0" w:space="0" w:color="auto"/>
      </w:divBdr>
    </w:div>
    <w:div w:id="18160244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21</TotalTime>
  <Pages>1</Pages>
  <Words>627</Words>
  <Characters>3580</Characters>
  <Application>Microsoft Office Word</Application>
  <DocSecurity>0</DocSecurity>
  <Lines>29</Lines>
  <Paragraphs>8</Paragraphs>
  <ScaleCrop>false</ScaleCrop>
  <Company/>
  <LinksUpToDate>false</LinksUpToDate>
  <CharactersWithSpaces>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amd</dc:creator>
  <cp:lastModifiedBy>dell</cp:lastModifiedBy>
  <cp:revision>12</cp:revision>
  <dcterms:created xsi:type="dcterms:W3CDTF">2018-04-27T02:51:00Z</dcterms:created>
  <dcterms:modified xsi:type="dcterms:W3CDTF">2022-06-26T03:48:00Z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