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DD67D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bookmarkStart w:id="10" w:name="_GoBack"/>
      <w:bookmarkEnd w:id="10"/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3C472A81"/>
    <w:p w14:paraId="4792525E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纳米表界面核酸分子互作调控驱动的生物传感与成像研究</w:t>
      </w:r>
    </w:p>
    <w:p w14:paraId="5F0BD1C4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  <w:lang w:val="en-US" w:eastAsia="zh-CN"/>
        </w:rPr>
        <w:t>张凡</w:t>
      </w:r>
    </w:p>
    <w:p w14:paraId="1BB77C9E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10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417"/>
        <w:gridCol w:w="2056"/>
        <w:gridCol w:w="848"/>
        <w:gridCol w:w="953"/>
        <w:gridCol w:w="1439"/>
        <w:gridCol w:w="3354"/>
        <w:gridCol w:w="594"/>
        <w:gridCol w:w="938"/>
        <w:gridCol w:w="726"/>
        <w:gridCol w:w="864"/>
        <w:gridCol w:w="528"/>
        <w:gridCol w:w="706"/>
        <w:gridCol w:w="750"/>
        <w:gridCol w:w="408"/>
      </w:tblGrid>
      <w:tr w14:paraId="463442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4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7292C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41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E8C1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205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503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84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3539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95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28CD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143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367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33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E6A02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59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577A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93C6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72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FD7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86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4559F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52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EF9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70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6F94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75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51EBD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40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7AB71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75CC24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B855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8261E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F588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Dissecting the effect of salt for more sensitive label-free colorimetric detection of DNA using gold nanoparticles</w:t>
            </w:r>
          </w:p>
          <w:p w14:paraId="082ADD9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/>
              </w:rPr>
              <w:t> 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0C3D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2020, 92, 13354-13360</w:t>
            </w:r>
          </w:p>
          <w:p w14:paraId="6F4E3F4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C04D7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2020.8.28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0066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Shengqiang Hu（胡盛强）, Po-Jung Jimmy Huang（黄朴君）, Jianxiu Wang（王建秀）, and Juewen Liu（刘珏文）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5140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Central South University（中南大学），University of Waterloo,（滑铁卢大学）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2FFD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9BE7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Analytical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2D1D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C8F3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Jianxiu Wang（王建秀），Juewen Liu（刘珏文）</w:t>
            </w:r>
          </w:p>
          <w:p w14:paraId="193C34F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7115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78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4F4B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13567DF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5A557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93ED0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1-1</w:t>
            </w:r>
          </w:p>
        </w:tc>
      </w:tr>
      <w:tr w14:paraId="259266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1AC8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78A4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AC31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Fluid multivalent recognition accelerating and boosting upconversion luminescence-activated DNA nanomachines for rapid and sensitive in vivo imaging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3C7A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2023, 95, 18497-18503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4C357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2023.11.4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BD847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Liuyan Zhou (周柳妍), Xiaokun Li (李晓坤), Luyin Wang (王露茵), Zhihong Zhou (周志宏), Shengqiang Hu (胡盛强), Shulin Zhao (赵书林), and Liangliang Zhang (张亮亮)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B0AD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2242C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24C1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Analytical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01AE5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5F91C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Hu (胡盛强), and Liangliang Zhang (张亮亮)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D608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9B53A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691C62F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F59C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E9619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1-2</w:t>
            </w:r>
          </w:p>
        </w:tc>
      </w:tr>
      <w:tr w14:paraId="1C27495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35A5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B671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7ACE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Bifunctional diblock DNA-mediated synthesis of nanoflower-shaped photothermal nanozymes for a highly sensitive colorimetric assay of cancer cells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A636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shd w:val="clear" w:color="auto" w:fill="FFFFFF"/>
                <w:vertAlign w:val="baseline"/>
              </w:rPr>
              <w:t>2021, 13, 16801-16811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04FD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2021.3.31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1E5E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Zhaohui Wei (魏赵慧), Yuefan Yu (于悦凡), Shengqiang Hu (胡盛强), Xinyao Yi (衣馨瑶), Jianxiu Wang (王建秀)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4B0A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Guangxi Normal University（广西师范大学），Central South University（中南大学）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FE62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26107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ACS Applied Materials &amp; Interfaces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3D94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9AF8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Shengqiang Hu（胡盛强), Jianxiu Wang（王建秀）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25A9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44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B0BB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2C51849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428A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9CB6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1-3</w:t>
            </w:r>
          </w:p>
        </w:tc>
      </w:tr>
      <w:tr w14:paraId="1EF380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1BA86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D7C8F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3A2E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Peroxidase-mimicking DNA-Ag/Pt nanoclusters mediated visual biosensor</w:t>
            </w:r>
          </w:p>
          <w:p w14:paraId="7A63667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for CEA detection based on rolling circle amplification and CRISPR/Cas 12a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2506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2023, 375, 132870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1610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2022.10.18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4455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Xiaomei Mu (穆晓梅), Jinshen Li（李锦绅), Shixiu Xiao (肖世秀), Jiayao Xu (徐佳瑶), Yong Huang (黄勇）, Shulin Zhao (赵书林), Jianniao Tian（田建袅）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D8B7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D726C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D4AF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Sensors and Actuators, B: Chemical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4831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6342C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Jianniao Tian（田建袅）</w:t>
            </w:r>
          </w:p>
          <w:p w14:paraId="730701C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/>
              </w:rPr>
              <w:t> 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2C3F8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61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A5AE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7419A45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00C8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13A6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1-4</w:t>
            </w:r>
          </w:p>
        </w:tc>
      </w:tr>
      <w:tr w14:paraId="54AE74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D24B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0D52A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EB95C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NIR light-responsive hollow porous gold nanospheres for</w:t>
            </w:r>
          </w:p>
          <w:p w14:paraId="4805FEE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controllable pressure-based sensing and photothermal therapy of</w:t>
            </w:r>
          </w:p>
          <w:p w14:paraId="5F6D256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cancer cells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BC946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2019, 91, 15418-15424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C0FAD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2019.11.11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72191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Shengqiang Hu（胡盛强）, Liujuan Tong（童柳娟）, Jianxiu Wang（王建秀）, Xinyao Yi（衣馨瑶）, and Juewen Liu（刘珏文）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E2BB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Central South University（中南大学），Guangxi Normal University（广西师范大学），University of Waterloo,（滑铁卢大学）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0D331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3F08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Analytical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69D2E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70C8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Jianxiu Wang（王建秀），Xinyao Yi（衣馨瑶）,  Juewen Liu（刘珏文） 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CAFCD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仿宋" w:cs="Times New Roman"/>
                <w:snapToGrid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DDBF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660AB9D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66FC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1E0B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1-5</w:t>
            </w:r>
          </w:p>
        </w:tc>
      </w:tr>
      <w:tr w14:paraId="515741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B4309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5947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B73D2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Proximity-induced bipedal DNA walker for accurately visualizing microRNA in living cancer cell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AE37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2024, 96, 10669-10676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FE0B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2024.6.24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D6EB3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Xiyuan Feng（冯熙媛), Xiaofeng Bi（闭小锋), Jinyue Feng（冯金月), Shengqiang Hu（胡盛强), Yumin Wang（王郁敏), Shulin Zhao（赵书林),</w:t>
            </w:r>
          </w:p>
          <w:p w14:paraId="102EA9D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and Liangliang Zhang（张亮亮）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10BE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D6C3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490F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Analytical Chemistry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2FA8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337B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Yumin Wang（王郁敏）, Liangliang Zhang（张亮亮）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C67F3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30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4287B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0BC9A99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8D35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D949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1-6</w:t>
            </w:r>
          </w:p>
        </w:tc>
      </w:tr>
      <w:tr w14:paraId="1D88EE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D423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8D3CA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00FE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Self-feedback DNAzyme motor for cascade-amplified imaging of</w:t>
            </w:r>
          </w:p>
          <w:p w14:paraId="5D48F01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mRNA in live cells and in vivo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107C5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2024, 9, 1280-1289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824E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2024.3.8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7C796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Xiaohong Zhong (钟晓红), Jing Hua (华静), Ming Shi (石明), Yifang He (何怡芳) ,Yong Huang (黄勇),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Beilei Wang（汪蓓蕾）, Liangliang Zhang (张亮亮),</w:t>
            </w:r>
          </w:p>
          <w:p w14:paraId="59C9F68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Shulin Zhao (赵书林), Li Hou (侯丽), Hong Liang (梁宏)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0DE2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Guangxi Normal University（广西师范大学），Guilin Normal College（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shd w:val="clear" w:color="auto" w:fill="FFFFFF"/>
                <w:vertAlign w:val="baseline"/>
              </w:rPr>
              <w:t>桂林师范学院）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8F50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AAEC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shd w:val="clear" w:color="auto" w:fill="FFFFFF"/>
                <w:vertAlign w:val="baseline"/>
              </w:rPr>
              <w:t>ACS Sensors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3D85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10DF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Yong Huang (黄勇)，</w:t>
            </w:r>
          </w:p>
          <w:p w14:paraId="401ED74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Shulin Zhao (赵书林)，Hong Liang (梁宏)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BD22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AF14A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Web of</w:t>
            </w:r>
          </w:p>
          <w:p w14:paraId="3C7128B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Science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5EF6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4585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1-7</w:t>
            </w:r>
          </w:p>
        </w:tc>
      </w:tr>
      <w:tr w14:paraId="302234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63659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5D58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C1D9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基于金纳米粒子的DNA探针和ExoⅢ辅助信号放大平台用于HIV-DNA的检测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76BE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2021, 49, 54-62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4E713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2021.2.7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FFA37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田建袅, 李晴, 梁雪花, 谭莉, 陆江南, 王鑫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4993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广西师范大学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8CA1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91A7E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河南师范大学学报(自然科学版)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A67B5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55B1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田建袅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7BAF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4DD60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CNKI 中国知网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4B6E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0625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</w:rPr>
              <w:t>1-8</w:t>
            </w:r>
          </w:p>
        </w:tc>
      </w:tr>
      <w:tr w14:paraId="09A357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B23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国内发表/国内出版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A948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4D0A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89FFFB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87.5%</w:t>
            </w:r>
          </w:p>
        </w:tc>
      </w:tr>
    </w:tbl>
    <w:p w14:paraId="7E786D25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72684456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胡盛强、黄勇、田建袅、王建秀、王郁敏、周柳妍</w:t>
      </w:r>
    </w:p>
    <w:p w14:paraId="1E3A2B03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77F1FE59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广西师范大学、中南大学</w:t>
      </w:r>
    </w:p>
    <w:p w14:paraId="57FAB7F2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1BC2C3F9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</w:pPr>
      <w:r>
        <w:rPr>
          <w:rFonts w:ascii="宋体" w:hAnsi="宋体" w:eastAsia="宋体" w:cs="宋体"/>
          <w:sz w:val="24"/>
          <w:szCs w:val="24"/>
        </w:rPr>
        <w:t>本成果由胡</w:t>
      </w:r>
      <w:r>
        <w:rPr>
          <w:rFonts w:hint="default" w:ascii="Times New Roman" w:hAnsi="Times New Roman" w:eastAsia="宋体" w:cs="Times New Roman"/>
          <w:sz w:val="24"/>
          <w:szCs w:val="24"/>
        </w:rPr>
        <w:t>盛强（广西师范大学）、黄勇（广西师范大学）、王建秀（中南大学）、田建袅（广西师范大学）、王郁敏（广西师范大学）、周柳妍（广西师范大学）合作完成。其中，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胡盛强为代表性论文</w:t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、1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2、</w:t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</w:rPr>
        <w:t>、1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5、</w:t>
      </w:r>
      <w:r>
        <w:rPr>
          <w:rFonts w:hint="default" w:ascii="Times New Roman" w:hAnsi="Times New Roman" w:eastAsia="宋体" w:cs="Times New Roman"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6的</w:t>
      </w:r>
      <w:r>
        <w:rPr>
          <w:rFonts w:hint="default" w:ascii="Times New Roman" w:hAnsi="Times New Roman" w:eastAsia="宋体" w:cs="Times New Roman"/>
          <w:sz w:val="24"/>
          <w:szCs w:val="24"/>
        </w:rPr>
        <w:t>主要完成人；黄勇为代表性论文1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4、1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7的主要完成人；王建秀为胡盛强的博士研究生导师，合作发表代表性论文1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1、1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3、1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5；田建袅为代表性论文1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4、1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8的主要完成人；王郁敏与胡盛强合作发表代表性论文1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6；周柳妍为胡盛强指导的博士研究生，合作发表代表性论文1</w:t>
      </w:r>
      <w:r>
        <w:rPr>
          <w:rFonts w:hint="default" w:ascii="Times New Roman" w:hAnsi="Times New Roman" w:eastAsia="宋体" w:cs="Times New Roman"/>
          <w:sz w:val="24"/>
          <w:szCs w:val="24"/>
        </w:rPr>
        <w:noBreakHyphen/>
      </w:r>
      <w:r>
        <w:rPr>
          <w:rFonts w:hint="default" w:ascii="Times New Roman" w:hAnsi="Times New Roman" w:eastAsia="宋体" w:cs="Times New Roman"/>
          <w:sz w:val="24"/>
          <w:szCs w:val="24"/>
        </w:rPr>
        <w:t>2。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47D574C"/>
    <w:rsid w:val="354F7A5C"/>
    <w:rsid w:val="364444E0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3DD2C05"/>
    <w:rsid w:val="5426031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5765B5E"/>
    <w:rsid w:val="763703FC"/>
    <w:rsid w:val="76980E27"/>
    <w:rsid w:val="770D5948"/>
    <w:rsid w:val="783A1D97"/>
    <w:rsid w:val="78EB5000"/>
    <w:rsid w:val="796E7CD8"/>
    <w:rsid w:val="7A6B4D41"/>
    <w:rsid w:val="7D283C84"/>
    <w:rsid w:val="7EF649F8"/>
    <w:rsid w:val="7F293F0E"/>
    <w:rsid w:val="7FCA03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17"/>
    <w:basedOn w:val="11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1365</Words>
  <Characters>3224</Characters>
  <TotalTime>2</TotalTime>
  <ScaleCrop>false</ScaleCrop>
  <LinksUpToDate>false</LinksUpToDate>
  <CharactersWithSpaces>3528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2026-09-22T21:19:00Z</dcterms:created>
  <dc:creator>49311</dc:creator>
  <cp:lastModifiedBy>卡农</cp:lastModifiedBy>
  <dcterms:modified xsi:type="dcterms:W3CDTF">2026-10-04T13:12:26Z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eyJoZGlkIjoiY2Y2ZmUzODI1Y2FjNzJiOGYyN2U5YzViMTM2NDUxYWIiLCJ1c2VySWQiOiIzNjI5MDMwMzkifQ==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0EC320A1CAB24010AF3B33C6A708FE92_12</vt:lpwstr>
  </property>
</Properties>
</file>