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黑体" w:hAnsi="黑体" w:eastAsia="黑体" w:cs="黑体"/>
          <w:sz w:val="32"/>
          <w:szCs w:val="32"/>
        </w:rPr>
        <w:t>2026年广西科学技术奖提名项目公示材料</w:t>
      </w:r>
    </w:p>
    <w:p/>
    <w:p>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不可压缩两相流相场模型的算子分裂全解耦理论与算法（自治区科技成果登记号：</w:t>
      </w:r>
      <w:r>
        <w:rPr>
          <w:rFonts w:hint="eastAsia" w:ascii="Times New Roman" w:eastAsia="黑体"/>
          <w:b w:val="0"/>
          <w:bCs/>
          <w:sz w:val="24"/>
          <w:szCs w:val="24"/>
          <w:lang w:eastAsia="zh-CN"/>
        </w:rPr>
        <w:t>2026F011J003771</w:t>
      </w:r>
      <w:r>
        <w:rPr>
          <w:rFonts w:hint="eastAsia" w:ascii="Times New Roman" w:eastAsia="黑体"/>
          <w:bCs/>
          <w:sz w:val="24"/>
        </w:rPr>
        <w:t>）</w:t>
      </w:r>
    </w:p>
    <w:p>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9"/>
        <w:gridCol w:w="419"/>
        <w:gridCol w:w="2067"/>
        <w:gridCol w:w="853"/>
        <w:gridCol w:w="958"/>
        <w:gridCol w:w="1447"/>
        <w:gridCol w:w="3372"/>
        <w:gridCol w:w="597"/>
        <w:gridCol w:w="943"/>
        <w:gridCol w:w="730"/>
        <w:gridCol w:w="869"/>
        <w:gridCol w:w="531"/>
        <w:gridCol w:w="710"/>
        <w:gridCol w:w="754"/>
        <w:gridCol w:w="4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1</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left"/>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A Fully-decoupled artificial compressible Crank-Nicolson-Leapfrog time stepping scheme for the phase field model of two-phase incompressible flows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both"/>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2023,</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94(1): 1-21</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2023.01</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r>
              <w:rPr>
                <w:rFonts w:hint="default" w:ascii="Times New Roman" w:hAnsi="Times New Roman" w:eastAsia="宋体" w:cs="Times New Roman"/>
                <w:b w:val="0"/>
                <w:bCs w:val="0"/>
                <w:color w:val="000000"/>
                <w:sz w:val="18"/>
                <w:szCs w:val="18"/>
              </w:rPr>
              <w:t>, Chunya Wu</w:t>
            </w:r>
            <w:r>
              <w:rPr>
                <w:rFonts w:hint="eastAsia" w:ascii="Times New Roman" w:hAnsi="Times New Roman" w:eastAsia="宋体" w:cs="Times New Roman"/>
                <w:b w:val="0"/>
                <w:bCs w:val="0"/>
                <w:color w:val="000000"/>
                <w:sz w:val="18"/>
                <w:szCs w:val="18"/>
                <w:lang w:val="en-US" w:eastAsia="zh-CN"/>
              </w:rPr>
              <w:t>(吴春雅)</w:t>
            </w:r>
            <w:r>
              <w:rPr>
                <w:rFonts w:hint="default" w:ascii="Times New Roman" w:hAnsi="Times New Roman" w:eastAsia="宋体" w:cs="Times New Roman"/>
                <w:b w:val="0"/>
                <w:bCs w:val="0"/>
                <w:color w:val="000000"/>
                <w:sz w:val="18"/>
                <w:szCs w:val="18"/>
              </w:rPr>
              <w:t>, Huiping Cai</w:t>
            </w:r>
            <w:r>
              <w:rPr>
                <w:rFonts w:hint="eastAsia" w:ascii="Times New Roman" w:hAnsi="Times New Roman" w:eastAsia="宋体" w:cs="Times New Roman"/>
                <w:b w:val="0"/>
                <w:bCs w:val="0"/>
                <w:color w:val="000000"/>
                <w:sz w:val="18"/>
                <w:szCs w:val="18"/>
                <w:lang w:val="en-US" w:eastAsia="zh-CN"/>
              </w:rPr>
              <w:t>(蔡慧萍)</w:t>
            </w:r>
            <w:r>
              <w:rPr>
                <w:rFonts w:hint="default" w:ascii="Times New Roman" w:hAnsi="Times New Roman" w:eastAsia="宋体" w:cs="Times New Roman"/>
                <w:b w:val="0"/>
                <w:bCs w:val="0"/>
                <w:color w:val="000000"/>
                <w:sz w:val="18"/>
                <w:szCs w:val="18"/>
              </w:rPr>
              <w:t>, 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Yuanyang Qiao</w:t>
            </w:r>
            <w:r>
              <w:rPr>
                <w:rFonts w:hint="eastAsia" w:ascii="Times New Roman" w:hAnsi="Times New Roman" w:eastAsia="宋体" w:cs="Times New Roman"/>
                <w:b w:val="0"/>
                <w:bCs w:val="0"/>
                <w:color w:val="000000"/>
                <w:sz w:val="18"/>
                <w:szCs w:val="18"/>
                <w:lang w:val="en-US" w:eastAsia="zh-CN"/>
              </w:rPr>
              <w:t>(乔远阳)</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Shihezi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石河子大学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kern w:val="36"/>
                <w:sz w:val="18"/>
                <w:szCs w:val="18"/>
              </w:rPr>
              <w:t>J. Sci. Comput.</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Yuanyang Qiao</w:t>
            </w:r>
            <w:r>
              <w:rPr>
                <w:rFonts w:hint="eastAsia" w:ascii="Times New Roman" w:hAnsi="Times New Roman" w:eastAsia="宋体" w:cs="Times New Roman"/>
                <w:b w:val="0"/>
                <w:bCs w:val="0"/>
                <w:color w:val="000000"/>
                <w:sz w:val="18"/>
                <w:szCs w:val="18"/>
                <w:lang w:val="en-US" w:eastAsia="zh-CN"/>
              </w:rPr>
              <w:t>(乔远阳)</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7</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color w:val="0000FF"/>
                <w:sz w:val="18"/>
                <w:szCs w:val="18"/>
                <w:lang w:val="en-US" w:eastAsia="zh-CN"/>
              </w:rPr>
              <w:t>1-1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Error analysis of Crank-Nicolson-Leapfrog scheme for the two-phase Cahn-Hilliard-Navier-Stokes incompressible flows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2024</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172: 78–93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2024.08</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Danchen Zhu</w:t>
            </w:r>
            <w:r>
              <w:rPr>
                <w:rFonts w:hint="eastAsia" w:ascii="Times New Roman" w:hAnsi="Times New Roman" w:eastAsia="宋体" w:cs="Times New Roman"/>
                <w:b w:val="0"/>
                <w:bCs w:val="0"/>
                <w:color w:val="000000"/>
                <w:sz w:val="18"/>
                <w:szCs w:val="18"/>
                <w:lang w:val="en-US" w:eastAsia="zh-CN"/>
              </w:rPr>
              <w:t>(朱旦辰)</w:t>
            </w:r>
            <w:r>
              <w:rPr>
                <w:rFonts w:hint="default" w:ascii="Times New Roman" w:hAnsi="Times New Roman" w:eastAsia="宋体" w:cs="Times New Roman"/>
                <w:b w:val="0"/>
                <w:bCs w:val="0"/>
                <w:color w:val="000000"/>
                <w:sz w:val="18"/>
                <w:szCs w:val="18"/>
              </w:rPr>
              <w:t>,</w:t>
            </w:r>
            <w:r>
              <w:rPr>
                <w:rFonts w:hint="default" w:ascii="Times New Roman" w:hAnsi="Times New Roman" w:eastAsia="宋体" w:cs="Times New Roman"/>
                <w:b w:val="0"/>
                <w:bCs w:val="0"/>
                <w:sz w:val="18"/>
                <w:szCs w:val="18"/>
              </w:rPr>
              <w:t xml:space="preserve"> </w:t>
            </w:r>
            <w:r>
              <w:rPr>
                <w:rFonts w:hint="default" w:ascii="Times New Roman" w:hAnsi="Times New Roman" w:eastAsia="宋体" w:cs="Times New Roman"/>
                <w:b w:val="0"/>
                <w:bCs w:val="0"/>
                <w:color w:val="000000"/>
                <w:sz w:val="18"/>
                <w:szCs w:val="18"/>
              </w:rPr>
              <w:t>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Lingzhi Qian</w:t>
            </w:r>
            <w:r>
              <w:rPr>
                <w:rFonts w:hint="eastAsia" w:ascii="Times New Roman" w:hAnsi="Times New Roman" w:eastAsia="宋体" w:cs="Times New Roman"/>
                <w:b w:val="0"/>
                <w:bCs w:val="0"/>
                <w:color w:val="000000"/>
                <w:sz w:val="18"/>
                <w:szCs w:val="18"/>
                <w:lang w:val="en-US" w:eastAsia="zh-CN"/>
              </w:rPr>
              <w:t>(钱凌志)</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Comput. Math.App.</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eastAsia"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color w:val="0000FF"/>
                <w:sz w:val="18"/>
                <w:szCs w:val="18"/>
                <w:lang w:val="en-US" w:eastAsia="zh-CN"/>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3</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Crank-Nicolson Leap-Frog Time</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Stepping Decoupled Scheme for the Fluid-Fluid Interaction Problems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2020</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84(4): 1–20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2020.06</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r>
              <w:rPr>
                <w:rStyle w:val="14"/>
                <w:rFonts w:hint="default" w:ascii="Times New Roman" w:hAnsi="Times New Roman" w:eastAsia="宋体" w:cs="Times New Roman"/>
                <w:b w:val="0"/>
                <w:bCs w:val="0"/>
                <w:sz w:val="18"/>
                <w:szCs w:val="18"/>
              </w:rPr>
              <w:t>, Xinlong Feng</w:t>
            </w:r>
            <w:r>
              <w:rPr>
                <w:rStyle w:val="14"/>
                <w:rFonts w:hint="eastAsia" w:ascii="Times New Roman" w:hAnsi="Times New Roman" w:eastAsia="宋体" w:cs="Times New Roman"/>
                <w:b w:val="0"/>
                <w:bCs w:val="0"/>
                <w:sz w:val="18"/>
                <w:szCs w:val="18"/>
                <w:lang w:val="en-US" w:eastAsia="zh-CN"/>
              </w:rPr>
              <w:t>(冯新龙)</w:t>
            </w:r>
            <w:r>
              <w:rPr>
                <w:rStyle w:val="14"/>
                <w:rFonts w:hint="default" w:ascii="Times New Roman" w:hAnsi="Times New Roman" w:eastAsia="宋体" w:cs="Times New Roman"/>
                <w:b w:val="0"/>
                <w:bCs w:val="0"/>
                <w:sz w:val="18"/>
                <w:szCs w:val="18"/>
              </w:rPr>
              <w:t>, Yinnian He</w:t>
            </w:r>
            <w:r>
              <w:rPr>
                <w:rStyle w:val="14"/>
                <w:rFonts w:hint="eastAsia" w:ascii="Times New Roman" w:hAnsi="Times New Roman" w:eastAsia="宋体" w:cs="Times New Roman"/>
                <w:b w:val="0"/>
                <w:bCs w:val="0"/>
                <w:sz w:val="18"/>
                <w:szCs w:val="18"/>
                <w:lang w:val="en-US" w:eastAsia="zh-CN"/>
              </w:rPr>
              <w:t>(何银年)</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Shihezi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石河子大学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 xml:space="preserve">Xi’an Jiaotong University </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西安交通大学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J. Sci. Comput.</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Style w:val="14"/>
                <w:rFonts w:hint="default" w:ascii="Times New Roman" w:hAnsi="Times New Roman" w:eastAsia="宋体" w:cs="Times New Roman"/>
                <w:b w:val="0"/>
                <w:bCs w:val="0"/>
                <w:sz w:val="18"/>
                <w:szCs w:val="18"/>
              </w:rPr>
              <w:t>Yinnian He</w:t>
            </w:r>
            <w:r>
              <w:rPr>
                <w:rStyle w:val="14"/>
                <w:rFonts w:hint="eastAsia" w:ascii="Times New Roman" w:hAnsi="Times New Roman" w:eastAsia="宋体" w:cs="Times New Roman"/>
                <w:b w:val="0"/>
                <w:bCs w:val="0"/>
                <w:sz w:val="18"/>
                <w:szCs w:val="18"/>
                <w:lang w:val="en-US" w:eastAsia="zh-CN"/>
              </w:rPr>
              <w:t>(何银年)</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6</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color w:val="0000FF"/>
                <w:sz w:val="18"/>
                <w:szCs w:val="18"/>
                <w:lang w:val="en-US" w:eastAsia="zh-CN"/>
              </w:rPr>
              <w:t>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4</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A second</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order Strang splitting scheme with exponential integrating factor for the Allen-Cahn</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equation with logarithmic Flory-Huggins potential</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2023</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117: 106983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2022.11</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Chunya Wu</w:t>
            </w:r>
            <w:r>
              <w:rPr>
                <w:rFonts w:hint="eastAsia" w:ascii="Times New Roman" w:hAnsi="Times New Roman" w:eastAsia="宋体" w:cs="Times New Roman"/>
                <w:b w:val="0"/>
                <w:bCs w:val="0"/>
                <w:color w:val="000000"/>
                <w:sz w:val="18"/>
                <w:szCs w:val="18"/>
                <w:lang w:val="en-US" w:eastAsia="zh-CN"/>
              </w:rPr>
              <w:t>(吴春雅)</w:t>
            </w:r>
            <w:r>
              <w:rPr>
                <w:rFonts w:hint="default" w:ascii="Times New Roman" w:hAnsi="Times New Roman" w:eastAsia="宋体" w:cs="Times New Roman"/>
                <w:b w:val="0"/>
                <w:bCs w:val="0"/>
                <w:color w:val="000000"/>
                <w:sz w:val="18"/>
                <w:szCs w:val="18"/>
              </w:rPr>
              <w:t>, 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Yinnian He</w:t>
            </w:r>
            <w:r>
              <w:rPr>
                <w:rFonts w:hint="eastAsia" w:ascii="Times New Roman" w:hAnsi="Times New Roman" w:eastAsia="宋体" w:cs="Times New Roman"/>
                <w:b w:val="0"/>
                <w:bCs w:val="0"/>
                <w:color w:val="000000"/>
                <w:sz w:val="18"/>
                <w:szCs w:val="18"/>
                <w:lang w:val="en-US" w:eastAsia="zh-CN"/>
              </w:rPr>
              <w:t>(何银年)</w:t>
            </w:r>
            <w:r>
              <w:rPr>
                <w:rFonts w:hint="default" w:ascii="Times New Roman" w:hAnsi="Times New Roman" w:eastAsia="宋体" w:cs="Times New Roman"/>
                <w:b w:val="0"/>
                <w:bCs w:val="0"/>
                <w:color w:val="000000"/>
                <w:sz w:val="18"/>
                <w:szCs w:val="18"/>
              </w:rPr>
              <w:t>, Lingzhi Qian</w:t>
            </w:r>
            <w:r>
              <w:rPr>
                <w:rFonts w:hint="eastAsia" w:ascii="Times New Roman" w:hAnsi="Times New Roman" w:eastAsia="宋体" w:cs="Times New Roman"/>
                <w:b w:val="0"/>
                <w:bCs w:val="0"/>
                <w:color w:val="000000"/>
                <w:sz w:val="18"/>
                <w:szCs w:val="18"/>
                <w:lang w:val="en-US" w:eastAsia="zh-CN"/>
              </w:rPr>
              <w:t>(钱凌志)</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 xml:space="preserve">Xi’an Jiaotong University </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西安交通大学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Commun. Nonlinear Sci. Numer.</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Simul.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snapToGrid w:val="0"/>
                <w:color w:val="auto"/>
                <w:sz w:val="18"/>
                <w:szCs w:val="18"/>
                <w:highlight w:val="none"/>
                <w:lang w:val="en-US" w:eastAsia="zh-CN"/>
              </w:rPr>
              <w:t>1</w:t>
            </w:r>
            <w:r>
              <w:rPr>
                <w:rFonts w:hint="eastAsia" w:ascii="Times New Roman" w:hAnsi="Times New Roman" w:eastAsia="宋体" w:cs="Times New Roman"/>
                <w:b w:val="0"/>
                <w:bCs w:val="0"/>
                <w:snapToGrid w:val="0"/>
                <w:color w:val="auto"/>
                <w:sz w:val="18"/>
                <w:szCs w:val="18"/>
                <w:highlight w:val="none"/>
                <w:lang w:val="en-US" w:eastAsia="zh-CN"/>
              </w:rPr>
              <w:t>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eastAsia"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color w:val="0000FF"/>
                <w:sz w:val="18"/>
                <w:szCs w:val="18"/>
                <w:lang w:val="en-US" w:eastAsia="zh-CN"/>
              </w:rPr>
              <w:t>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5</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A second-order Strang splitting scheme for the generalized Allen–Cahn type phase-field crystal model with FCC ordering structure</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2024, 137: 108143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2024.06</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default" w:ascii="Times New Roman" w:hAnsi="Times New Roman" w:eastAsia="宋体" w:cs="Times New Roman"/>
                <w:b w:val="0"/>
                <w:bCs w:val="0"/>
                <w:color w:val="000000"/>
                <w:sz w:val="18"/>
                <w:szCs w:val="18"/>
              </w:rPr>
              <w:t>Ying Ye</w:t>
            </w:r>
            <w:r>
              <w:rPr>
                <w:rFonts w:hint="eastAsia" w:ascii="Times New Roman" w:hAnsi="Times New Roman" w:eastAsia="宋体" w:cs="Times New Roman"/>
                <w:b w:val="0"/>
                <w:bCs w:val="0"/>
                <w:color w:val="000000"/>
                <w:sz w:val="18"/>
                <w:szCs w:val="18"/>
                <w:lang w:val="en-US" w:eastAsia="zh-CN"/>
              </w:rPr>
              <w:t>(叶莹)</w:t>
            </w:r>
            <w:r>
              <w:rPr>
                <w:rFonts w:hint="default" w:ascii="Times New Roman" w:hAnsi="Times New Roman" w:eastAsia="宋体" w:cs="Times New Roman"/>
                <w:b w:val="0"/>
                <w:bCs w:val="0"/>
                <w:color w:val="000000"/>
                <w:sz w:val="18"/>
                <w:szCs w:val="18"/>
              </w:rPr>
              <w:t>, Xinlong Feng</w:t>
            </w:r>
            <w:r>
              <w:rPr>
                <w:rFonts w:hint="eastAsia" w:ascii="Times New Roman" w:hAnsi="Times New Roman" w:eastAsia="宋体" w:cs="Times New Roman"/>
                <w:b w:val="0"/>
                <w:bCs w:val="0"/>
                <w:color w:val="000000"/>
                <w:sz w:val="18"/>
                <w:szCs w:val="18"/>
                <w:lang w:val="en-US" w:eastAsia="zh-CN"/>
              </w:rPr>
              <w:t>(冯新龙)</w:t>
            </w:r>
            <w:r>
              <w:rPr>
                <w:rFonts w:hint="default" w:ascii="Times New Roman" w:hAnsi="Times New Roman" w:eastAsia="宋体" w:cs="Times New Roman"/>
                <w:b w:val="0"/>
                <w:bCs w:val="0"/>
                <w:color w:val="000000"/>
                <w:sz w:val="18"/>
                <w:szCs w:val="18"/>
              </w:rPr>
              <w:t>, Lingzhi Qian</w:t>
            </w:r>
            <w:r>
              <w:rPr>
                <w:rFonts w:hint="eastAsia" w:ascii="Times New Roman" w:hAnsi="Times New Roman" w:eastAsia="宋体" w:cs="Times New Roman"/>
                <w:b w:val="0"/>
                <w:bCs w:val="0"/>
                <w:color w:val="000000"/>
                <w:sz w:val="18"/>
                <w:szCs w:val="18"/>
                <w:lang w:val="en-US" w:eastAsia="zh-CN"/>
              </w:rPr>
              <w:t>(钱凌志)</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color w:val="000000"/>
                <w:sz w:val="18"/>
                <w:szCs w:val="18"/>
              </w:rPr>
              <w:t>Guangxi Normal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广西师范大学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 xml:space="preserve"> Commun. Nonlinear Sci. Numer. Simul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Lingzhi Qian</w:t>
            </w:r>
            <w:r>
              <w:rPr>
                <w:rFonts w:hint="eastAsia" w:ascii="Times New Roman" w:hAnsi="Times New Roman" w:eastAsia="宋体" w:cs="Times New Roman"/>
                <w:b w:val="0"/>
                <w:bCs w:val="0"/>
                <w:color w:val="000000"/>
                <w:sz w:val="18"/>
                <w:szCs w:val="18"/>
                <w:lang w:val="en-US" w:eastAsia="zh-CN"/>
              </w:rPr>
              <w:t>(钱凌志)</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eastAsia" w:ascii="Times New Roman" w:hAnsi="Times New Roman" w:eastAsia="宋体" w:cs="Times New Roman"/>
                <w:b w:val="0"/>
                <w:bCs w:val="0"/>
                <w:snapToGrid w:val="0"/>
                <w:sz w:val="18"/>
                <w:szCs w:val="18"/>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color w:val="0000FF"/>
                <w:sz w:val="18"/>
                <w:szCs w:val="18"/>
                <w:lang w:val="en-US" w:eastAsia="zh-CN"/>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6</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A highly efficient operator-splitting finite element method for 2D/3D nonlinear Allen-Cahn equation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2017</w:t>
            </w:r>
            <w:r>
              <w:rPr>
                <w:rFonts w:hint="eastAsia" w:ascii="Times New Roman" w:hAnsi="Times New Roman" w:eastAsia="宋体" w:cs="Times New Roman"/>
                <w:b w:val="0"/>
                <w:bCs w:val="0"/>
                <w:kern w:val="36"/>
                <w:sz w:val="18"/>
                <w:szCs w:val="18"/>
                <w:lang w:val="en-US" w:eastAsia="zh-CN"/>
              </w:rPr>
              <w:t>,</w:t>
            </w:r>
            <w:r>
              <w:rPr>
                <w:rFonts w:hint="default" w:ascii="Times New Roman" w:hAnsi="Times New Roman" w:eastAsia="宋体" w:cs="Times New Roman"/>
                <w:b w:val="0"/>
                <w:bCs w:val="0"/>
                <w:kern w:val="36"/>
                <w:sz w:val="18"/>
                <w:szCs w:val="18"/>
              </w:rPr>
              <w:t xml:space="preserve"> 27(2), 530-542</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2017.02</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color w:val="000000"/>
                <w:sz w:val="18"/>
                <w:szCs w:val="18"/>
                <w:lang w:val="en-US" w:eastAsia="zh-CN"/>
              </w:rPr>
              <w:t>Xufeng Xiao</w:t>
            </w:r>
            <w:r>
              <w:rPr>
                <w:rFonts w:hint="eastAsia" w:ascii="Times New Roman" w:hAnsi="Times New Roman" w:eastAsia="宋体" w:cs="Times New Roman"/>
                <w:b w:val="0"/>
                <w:bCs w:val="0"/>
                <w:color w:val="000000"/>
                <w:sz w:val="18"/>
                <w:szCs w:val="18"/>
                <w:lang w:val="en-US" w:eastAsia="zh-CN"/>
              </w:rPr>
              <w:t>(肖旭峰)</w:t>
            </w: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color w:val="000000"/>
                <w:sz w:val="18"/>
                <w:szCs w:val="18"/>
                <w:lang w:val="en-US" w:eastAsia="zh-CN"/>
              </w:rPr>
              <w:t>Dongwei Gui</w:t>
            </w:r>
            <w:r>
              <w:rPr>
                <w:rFonts w:hint="eastAsia" w:ascii="Times New Roman" w:hAnsi="Times New Roman" w:eastAsia="宋体" w:cs="Times New Roman"/>
                <w:b w:val="0"/>
                <w:bCs w:val="0"/>
                <w:color w:val="000000"/>
                <w:sz w:val="18"/>
                <w:szCs w:val="18"/>
                <w:lang w:val="en-US" w:eastAsia="zh-CN"/>
              </w:rPr>
              <w:t>(桂东伟)</w:t>
            </w:r>
            <w:r>
              <w:rPr>
                <w:rFonts w:hint="default" w:ascii="Times New Roman" w:hAnsi="Times New Roman" w:eastAsia="宋体" w:cs="Times New Roman"/>
                <w:b w:val="0"/>
                <w:bCs w:val="0"/>
                <w:color w:val="000000"/>
                <w:sz w:val="18"/>
                <w:szCs w:val="18"/>
              </w:rPr>
              <w:t>, Xinlong Feng</w:t>
            </w:r>
            <w:r>
              <w:rPr>
                <w:rFonts w:hint="default" w:ascii="Times New Roman" w:hAnsi="Times New Roman" w:eastAsia="宋体" w:cs="Times New Roman"/>
                <w:b w:val="0"/>
                <w:bCs w:val="0"/>
                <w:kern w:val="36"/>
                <w:sz w:val="18"/>
                <w:szCs w:val="18"/>
              </w:rPr>
              <w:t>(</w:t>
            </w:r>
            <w:r>
              <w:rPr>
                <w:rFonts w:hint="eastAsia" w:ascii="Times New Roman" w:hAnsi="Times New Roman" w:eastAsia="宋体" w:cs="Times New Roman"/>
                <w:b w:val="0"/>
                <w:bCs w:val="0"/>
                <w:kern w:val="36"/>
                <w:sz w:val="18"/>
                <w:szCs w:val="18"/>
                <w:lang w:val="en-US" w:eastAsia="zh-CN"/>
              </w:rPr>
              <w:t>冯新龙</w:t>
            </w:r>
            <w:r>
              <w:rPr>
                <w:rFonts w:hint="default" w:ascii="Times New Roman" w:hAnsi="Times New Roman" w:eastAsia="宋体" w:cs="Times New Roman"/>
                <w:b w:val="0"/>
                <w:bCs w:val="0"/>
                <w:kern w:val="36"/>
                <w:sz w:val="18"/>
                <w:szCs w:val="18"/>
              </w:rPr>
              <w:t>)</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rPr>
            </w:pP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State Key Laboratory of Desert and Oasis Ecology,</w:t>
            </w:r>
            <w:r>
              <w:rPr>
                <w:rFonts w:hint="default" w:ascii="Times New Roman" w:hAnsi="Times New Roman" w:eastAsia="宋体" w:cs="Times New Roman"/>
                <w:b w:val="0"/>
                <w:bCs w:val="0"/>
                <w:color w:val="000000"/>
                <w:sz w:val="18"/>
                <w:szCs w:val="18"/>
              </w:rPr>
              <w:br w:type="textWrapping"/>
            </w:r>
            <w:r>
              <w:rPr>
                <w:rFonts w:hint="default" w:ascii="Times New Roman" w:hAnsi="Times New Roman" w:eastAsia="宋体" w:cs="Times New Roman"/>
                <w:b w:val="0"/>
                <w:bCs w:val="0"/>
                <w:color w:val="000000"/>
                <w:sz w:val="18"/>
                <w:szCs w:val="18"/>
              </w:rPr>
              <w:t>Xinjiang Institute of Ecology and Geography, Chinese Academy of Sciences</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荒漠与绿洲生态国家重点实验室</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中国科学院新疆生态与地理研究所</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36"/>
                <w:sz w:val="18"/>
                <w:szCs w:val="18"/>
              </w:rPr>
              <w:t>International Journal of Numerical Methods for Heat &amp; Fluid Flow</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default" w:ascii="Times New Roman" w:hAnsi="Times New Roman" w:eastAsia="宋体" w:cs="Times New Roman"/>
                <w:b w:val="0"/>
                <w:bCs w:val="0"/>
                <w:color w:val="000000"/>
                <w:sz w:val="18"/>
                <w:szCs w:val="18"/>
              </w:rPr>
              <w:t>Xinlong Feng</w:t>
            </w:r>
            <w:r>
              <w:rPr>
                <w:rFonts w:hint="eastAsia" w:ascii="Times New Roman" w:hAnsi="Times New Roman" w:eastAsia="宋体" w:cs="Times New Roman"/>
                <w:b w:val="0"/>
                <w:bCs w:val="0"/>
                <w:color w:val="000000"/>
                <w:sz w:val="18"/>
                <w:szCs w:val="18"/>
                <w:lang w:val="en-US" w:eastAsia="zh-CN"/>
              </w:rPr>
              <w:t>(冯新龙)</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rPr>
            </w:pPr>
            <w:r>
              <w:rPr>
                <w:rFonts w:hint="default" w:ascii="Times New Roman" w:hAnsi="Times New Roman" w:eastAsia="宋体" w:cs="Times New Roman"/>
                <w:b w:val="0"/>
                <w:bCs w:val="0"/>
                <w:snapToGrid w:val="0"/>
                <w:color w:val="auto"/>
                <w:sz w:val="18"/>
                <w:szCs w:val="18"/>
                <w:highlight w:val="none"/>
                <w:lang w:val="en-US" w:eastAsia="zh-CN"/>
              </w:rPr>
              <w:t>1</w:t>
            </w:r>
            <w:r>
              <w:rPr>
                <w:rFonts w:hint="eastAsia" w:ascii="Times New Roman" w:hAnsi="Times New Roman" w:eastAsia="宋体" w:cs="Times New Roman"/>
                <w:b w:val="0"/>
                <w:bCs w:val="0"/>
                <w:snapToGrid w:val="0"/>
                <w:color w:val="auto"/>
                <w:sz w:val="18"/>
                <w:szCs w:val="18"/>
                <w:highlight w:val="none"/>
                <w:lang w:val="en-US" w:eastAsia="zh-CN"/>
              </w:rPr>
              <w:t>2</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eastAsia" w:ascii="Times New Roman" w:hAnsi="Times New Roman" w:eastAsia="宋体" w:cs="Times New Roman"/>
                <w:b w:val="0"/>
                <w:bCs w:val="0"/>
                <w:snapToGrid w:val="0"/>
                <w:sz w:val="18"/>
                <w:szCs w:val="18"/>
                <w:lang w:val="en-US" w:eastAsia="zh-CN"/>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lang w:val="en-US" w:eastAsia="zh-CN"/>
              </w:rPr>
            </w:pPr>
            <w:r>
              <w:rPr>
                <w:rFonts w:hint="eastAsia" w:ascii="Times New Roman" w:hAnsi="Times New Roman" w:eastAsia="宋体" w:cs="Times New Roman"/>
                <w:b w:val="0"/>
                <w:bCs w:val="0"/>
                <w:snapToGrid w:val="0"/>
                <w:color w:val="0000FF"/>
                <w:sz w:val="18"/>
                <w:szCs w:val="18"/>
                <w:lang w:val="en-US" w:eastAsia="zh-CN"/>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7</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An efficient space-time operator-splitting method for high-dimensional vector-valued Allen-Cahn equations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fldChar w:fldCharType="begin"/>
            </w:r>
            <w:r>
              <w:rPr>
                <w:rFonts w:hint="default" w:ascii="Times New Roman" w:hAnsi="Times New Roman" w:eastAsia="宋体" w:cs="Times New Roman"/>
                <w:b w:val="0"/>
                <w:bCs w:val="0"/>
                <w:kern w:val="36"/>
                <w:sz w:val="18"/>
                <w:szCs w:val="18"/>
              </w:rPr>
              <w:instrText xml:space="preserve"> HYPERLINK "https://mathscinet.ams.org/mathscinet/2006/mathscinet/search/publications.html?pg1=ISSI&amp;s1=463464" </w:instrText>
            </w:r>
            <w:r>
              <w:rPr>
                <w:rFonts w:hint="default" w:ascii="Times New Roman" w:hAnsi="Times New Roman" w:eastAsia="宋体" w:cs="Times New Roman"/>
                <w:b w:val="0"/>
                <w:bCs w:val="0"/>
                <w:kern w:val="36"/>
                <w:sz w:val="18"/>
                <w:szCs w:val="18"/>
              </w:rPr>
              <w:fldChar w:fldCharType="separate"/>
            </w:r>
            <w:r>
              <w:rPr>
                <w:rFonts w:hint="default" w:ascii="Times New Roman" w:hAnsi="Times New Roman" w:eastAsia="宋体" w:cs="Times New Roman"/>
                <w:b w:val="0"/>
                <w:bCs w:val="0"/>
                <w:kern w:val="36"/>
                <w:sz w:val="18"/>
                <w:szCs w:val="18"/>
              </w:rPr>
              <w:t> </w:t>
            </w:r>
            <w:r>
              <w:rPr>
                <w:rFonts w:hint="default" w:ascii="Times New Roman" w:hAnsi="Times New Roman" w:eastAsia="宋体" w:cs="Times New Roman"/>
                <w:b w:val="0"/>
                <w:bCs w:val="0"/>
                <w:kern w:val="36"/>
                <w:sz w:val="18"/>
                <w:szCs w:val="18"/>
              </w:rPr>
              <w:fldChar w:fldCharType="end"/>
            </w:r>
            <w:r>
              <w:rPr>
                <w:rFonts w:hint="default" w:ascii="Times New Roman" w:hAnsi="Times New Roman" w:eastAsia="宋体" w:cs="Times New Roman"/>
                <w:b w:val="0"/>
                <w:bCs w:val="0"/>
                <w:kern w:val="36"/>
                <w:sz w:val="18"/>
                <w:szCs w:val="18"/>
              </w:rPr>
              <w:t>(2019)</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29(9)  3437-3453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2019.06</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lang w:val="en-US" w:eastAsia="zh-CN"/>
              </w:rPr>
              <w:t>Yunxia Sun</w:t>
            </w:r>
            <w:r>
              <w:rPr>
                <w:rFonts w:hint="eastAsia" w:ascii="Times New Roman" w:hAnsi="Times New Roman" w:eastAsia="宋体" w:cs="Times New Roman"/>
                <w:b w:val="0"/>
                <w:bCs w:val="0"/>
                <w:color w:val="000000"/>
                <w:sz w:val="18"/>
                <w:szCs w:val="18"/>
                <w:lang w:val="en-US" w:eastAsia="zh-CN"/>
              </w:rPr>
              <w:t>(孙云霞)</w:t>
            </w:r>
            <w:r>
              <w:rPr>
                <w:rFonts w:hint="default" w:ascii="Times New Roman" w:hAnsi="Times New Roman" w:eastAsia="宋体" w:cs="Times New Roman"/>
                <w:b w:val="0"/>
                <w:bCs w:val="0"/>
                <w:color w:val="000000"/>
                <w:sz w:val="18"/>
                <w:szCs w:val="18"/>
                <w:lang w:val="en-US" w:eastAsia="zh-CN"/>
              </w:rPr>
              <w:t>, Xufeng Xiao</w:t>
            </w:r>
            <w:r>
              <w:rPr>
                <w:rFonts w:hint="eastAsia" w:ascii="Times New Roman" w:hAnsi="Times New Roman" w:eastAsia="宋体" w:cs="Times New Roman"/>
                <w:b w:val="0"/>
                <w:bCs w:val="0"/>
                <w:color w:val="000000"/>
                <w:sz w:val="18"/>
                <w:szCs w:val="18"/>
                <w:lang w:val="en-US" w:eastAsia="zh-CN"/>
              </w:rPr>
              <w:t>(肖旭峰)</w:t>
            </w: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color w:val="000000"/>
                <w:sz w:val="18"/>
                <w:szCs w:val="18"/>
                <w:lang w:val="en-US" w:eastAsia="zh-CN"/>
              </w:rPr>
              <w:t>Zhimi</w:t>
            </w:r>
            <w:r>
              <w:rPr>
                <w:rFonts w:hint="eastAsia" w:ascii="Times New Roman" w:hAnsi="Times New Roman" w:eastAsia="宋体" w:cs="Times New Roman"/>
                <w:b w:val="0"/>
                <w:bCs w:val="0"/>
                <w:color w:val="000000"/>
                <w:sz w:val="18"/>
                <w:szCs w:val="18"/>
                <w:lang w:val="en-US" w:eastAsia="zh-CN"/>
              </w:rPr>
              <w:t>ng</w:t>
            </w:r>
            <w:r>
              <w:rPr>
                <w:rFonts w:hint="default" w:ascii="Times New Roman" w:hAnsi="Times New Roman" w:eastAsia="宋体" w:cs="Times New Roman"/>
                <w:b w:val="0"/>
                <w:bCs w:val="0"/>
                <w:color w:val="000000"/>
                <w:sz w:val="18"/>
                <w:szCs w:val="18"/>
                <w:lang w:val="en-US" w:eastAsia="zh-CN"/>
              </w:rPr>
              <w:t xml:space="preserve"> Gao</w:t>
            </w:r>
            <w:r>
              <w:rPr>
                <w:rFonts w:hint="eastAsia" w:ascii="Times New Roman" w:hAnsi="Times New Roman" w:eastAsia="宋体" w:cs="Times New Roman"/>
                <w:b w:val="0"/>
                <w:bCs w:val="0"/>
                <w:color w:val="000000"/>
                <w:sz w:val="18"/>
                <w:szCs w:val="18"/>
                <w:lang w:val="en-US" w:eastAsia="zh-CN"/>
              </w:rPr>
              <w:t>(高志明)</w:t>
            </w:r>
            <w:r>
              <w:rPr>
                <w:rFonts w:hint="default" w:ascii="Times New Roman" w:hAnsi="Times New Roman" w:eastAsia="宋体" w:cs="Times New Roman"/>
                <w:b w:val="0"/>
                <w:bCs w:val="0"/>
                <w:color w:val="000000"/>
                <w:sz w:val="18"/>
                <w:szCs w:val="18"/>
              </w:rPr>
              <w:t>, Xinlong Feng</w:t>
            </w:r>
            <w:r>
              <w:rPr>
                <w:rFonts w:hint="default" w:ascii="Times New Roman" w:hAnsi="Times New Roman" w:eastAsia="宋体" w:cs="Times New Roman"/>
                <w:b w:val="0"/>
                <w:bCs w:val="0"/>
                <w:kern w:val="36"/>
                <w:sz w:val="18"/>
                <w:szCs w:val="18"/>
              </w:rPr>
              <w:t>(</w:t>
            </w:r>
            <w:r>
              <w:rPr>
                <w:rFonts w:hint="eastAsia" w:ascii="Times New Roman" w:hAnsi="Times New Roman" w:eastAsia="宋体" w:cs="Times New Roman"/>
                <w:b w:val="0"/>
                <w:bCs w:val="0"/>
                <w:kern w:val="36"/>
                <w:sz w:val="18"/>
                <w:szCs w:val="18"/>
                <w:lang w:val="en-US" w:eastAsia="zh-CN"/>
              </w:rPr>
              <w:t>冯新龙</w:t>
            </w:r>
            <w:r>
              <w:rPr>
                <w:rFonts w:hint="default" w:ascii="Times New Roman" w:hAnsi="Times New Roman" w:eastAsia="宋体" w:cs="Times New Roman"/>
                <w:b w:val="0"/>
                <w:bCs w:val="0"/>
                <w:kern w:val="36"/>
                <w:sz w:val="18"/>
                <w:szCs w:val="18"/>
              </w:rPr>
              <w:t>)</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Institute of Applied Physics and Computational Mathematics, Beijing, China</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北京应用物理与计算数学研究所</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International Journal of Numerical Methods for Heat &amp; Fluid Flow</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Xinlong Feng</w:t>
            </w:r>
            <w:r>
              <w:rPr>
                <w:rFonts w:hint="eastAsia" w:ascii="Times New Roman" w:hAnsi="Times New Roman" w:eastAsia="宋体" w:cs="Times New Roman"/>
                <w:b w:val="0"/>
                <w:bCs w:val="0"/>
                <w:color w:val="000000"/>
                <w:sz w:val="18"/>
                <w:szCs w:val="18"/>
                <w:lang w:val="en-US" w:eastAsia="zh-CN"/>
              </w:rPr>
              <w:t>(冯新龙)</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snapToGrid w:val="0"/>
                <w:color w:val="auto"/>
                <w:sz w:val="18"/>
                <w:szCs w:val="18"/>
                <w:highlight w:val="none"/>
                <w:lang w:val="en-US" w:eastAsia="zh-CN"/>
              </w:rPr>
              <w:t>1</w:t>
            </w:r>
            <w:r>
              <w:rPr>
                <w:rFonts w:hint="eastAsia" w:ascii="Times New Roman" w:hAnsi="Times New Roman" w:eastAsia="宋体" w:cs="Times New Roman"/>
                <w:b w:val="0"/>
                <w:bCs w:val="0"/>
                <w:snapToGrid w:val="0"/>
                <w:color w:val="auto"/>
                <w:sz w:val="18"/>
                <w:szCs w:val="18"/>
                <w:highlight w:val="none"/>
                <w:lang w:val="en-US" w:eastAsia="zh-CN"/>
              </w:rPr>
              <w:t>0</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color w:val="0000FF"/>
                <w:sz w:val="18"/>
                <w:szCs w:val="18"/>
                <w:lang w:val="en-US" w:eastAsia="zh-CN"/>
              </w:rPr>
              <w:t>1-7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8</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36"/>
                <w:sz w:val="18"/>
                <w:szCs w:val="18"/>
              </w:rPr>
              <w:t>An Operator Splitting Method for Image</w:t>
            </w:r>
            <w:r>
              <w:rPr>
                <w:rFonts w:hint="default" w:ascii="Times New Roman" w:hAnsi="Times New Roman" w:eastAsia="宋体" w:cs="Times New Roman"/>
                <w:b w:val="0"/>
                <w:bCs w:val="0"/>
                <w:kern w:val="36"/>
                <w:sz w:val="18"/>
                <w:szCs w:val="18"/>
              </w:rPr>
              <w:br w:type="textWrapping"/>
            </w:r>
            <w:r>
              <w:rPr>
                <w:rFonts w:hint="default" w:ascii="Times New Roman" w:hAnsi="Times New Roman" w:eastAsia="宋体" w:cs="Times New Roman"/>
                <w:b w:val="0"/>
                <w:bCs w:val="0"/>
                <w:kern w:val="36"/>
                <w:sz w:val="18"/>
                <w:szCs w:val="18"/>
              </w:rPr>
              <w:t>Inpainting Based on the Allen-Cahn Equation</w:t>
            </w:r>
            <w:r>
              <w:rPr>
                <w:rFonts w:hint="default" w:ascii="Times New Roman" w:hAnsi="Times New Roman" w:eastAsia="宋体" w:cs="Times New Roman"/>
                <w:b w:val="0"/>
                <w:bCs w:val="0"/>
                <w:sz w:val="18"/>
                <w:szCs w:val="18"/>
              </w:rPr>
              <w:t xml:space="preserve"> </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 xml:space="preserve"> </w:t>
            </w:r>
            <w:r>
              <w:rPr>
                <w:rFonts w:hint="default" w:ascii="Times New Roman" w:hAnsi="Times New Roman" w:eastAsia="宋体" w:cs="Times New Roman"/>
                <w:b w:val="0"/>
                <w:bCs w:val="0"/>
                <w:kern w:val="36"/>
                <w:sz w:val="18"/>
                <w:szCs w:val="18"/>
              </w:rPr>
              <w:t>2018</w:t>
            </w:r>
            <w:r>
              <w:rPr>
                <w:rFonts w:hint="eastAsia"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35(6):</w:t>
            </w:r>
            <w:r>
              <w:rPr>
                <w:rFonts w:hint="default" w:ascii="Times New Roman" w:hAnsi="Times New Roman" w:eastAsia="宋体" w:cs="Times New Roman"/>
                <w:b w:val="0"/>
                <w:bCs w:val="0"/>
                <w:kern w:val="36"/>
                <w:sz w:val="18"/>
                <w:szCs w:val="18"/>
                <w:lang w:val="en-US" w:eastAsia="zh-CN"/>
              </w:rPr>
              <w:t xml:space="preserve"> </w:t>
            </w:r>
            <w:r>
              <w:rPr>
                <w:rFonts w:hint="default" w:ascii="Times New Roman" w:hAnsi="Times New Roman" w:eastAsia="宋体" w:cs="Times New Roman"/>
                <w:b w:val="0"/>
                <w:bCs w:val="0"/>
                <w:kern w:val="36"/>
                <w:sz w:val="18"/>
                <w:szCs w:val="18"/>
              </w:rPr>
              <w:t>722-732</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2018.12</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Yuanyang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Qiao</w:t>
            </w:r>
            <w:r>
              <w:rPr>
                <w:rFonts w:hint="eastAsia" w:ascii="Times New Roman" w:hAnsi="Times New Roman" w:eastAsia="宋体" w:cs="Times New Roman"/>
                <w:b w:val="0"/>
                <w:bCs w:val="0"/>
                <w:color w:val="000000"/>
                <w:sz w:val="18"/>
                <w:szCs w:val="18"/>
                <w:lang w:val="en-US" w:eastAsia="zh-CN"/>
              </w:rPr>
              <w:t>(乔远阳)</w:t>
            </w:r>
            <w:r>
              <w:rPr>
                <w:rFonts w:hint="default" w:ascii="Times New Roman" w:hAnsi="Times New Roman" w:eastAsia="宋体" w:cs="Times New Roman"/>
                <w:b w:val="0"/>
                <w:bCs w:val="0"/>
                <w:color w:val="000000"/>
                <w:sz w:val="18"/>
                <w:szCs w:val="18"/>
              </w:rPr>
              <w:t>,</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Shuying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Zhai</w:t>
            </w:r>
            <w:r>
              <w:rPr>
                <w:rFonts w:hint="eastAsia" w:ascii="Times New Roman" w:hAnsi="Times New Roman" w:eastAsia="宋体" w:cs="Times New Roman"/>
                <w:b w:val="0"/>
                <w:bCs w:val="0"/>
                <w:color w:val="000000"/>
                <w:sz w:val="18"/>
                <w:szCs w:val="18"/>
                <w:lang w:val="en-US" w:eastAsia="zh-CN"/>
              </w:rPr>
              <w:t>(翟术英)</w:t>
            </w:r>
            <w:r>
              <w:rPr>
                <w:rFonts w:hint="default" w:ascii="Times New Roman" w:hAnsi="Times New Roman" w:eastAsia="宋体" w:cs="Times New Roman"/>
                <w:b w:val="0"/>
                <w:bCs w:val="0"/>
                <w:color w:val="000000"/>
                <w:sz w:val="18"/>
                <w:szCs w:val="18"/>
              </w:rPr>
              <w:t>,</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Xinlong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Feng</w:t>
            </w:r>
            <w:r>
              <w:rPr>
                <w:rFonts w:hint="eastAsia" w:ascii="Times New Roman" w:hAnsi="Times New Roman" w:eastAsia="宋体" w:cs="Times New Roman"/>
                <w:b w:val="0"/>
                <w:bCs w:val="0"/>
                <w:color w:val="000000"/>
                <w:sz w:val="18"/>
                <w:szCs w:val="18"/>
                <w:lang w:val="en-US" w:eastAsia="zh-CN"/>
              </w:rPr>
              <w:t>(冯新龙)</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rPr>
            </w:pPr>
            <w:r>
              <w:rPr>
                <w:rFonts w:hint="default" w:ascii="Times New Roman" w:hAnsi="Times New Roman" w:eastAsia="宋体" w:cs="Times New Roman"/>
                <w:b w:val="0"/>
                <w:bCs w:val="0"/>
                <w:color w:val="000000"/>
                <w:sz w:val="18"/>
                <w:szCs w:val="18"/>
              </w:rPr>
              <w:t>Xinjiang University</w:t>
            </w:r>
            <w:r>
              <w:rPr>
                <w:rFonts w:hint="eastAsia" w:ascii="Times-Roman" w:hAnsi="Times-Roman" w:eastAsia="宋体" w:cs="Times-Roman"/>
                <w:b w:val="0"/>
                <w:bCs w:val="0"/>
                <w:i w:val="0"/>
                <w:iCs w:val="0"/>
                <w:color w:val="131413"/>
                <w:sz w:val="16"/>
                <w:szCs w:val="16"/>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新疆大学</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color w:val="000000"/>
                <w:sz w:val="18"/>
                <w:szCs w:val="18"/>
              </w:rPr>
              <w:t>Huaqiao University</w:t>
            </w:r>
            <w:r>
              <w:rPr>
                <w:rFonts w:hint="eastAsia" w:ascii="Times New Roman" w:hAnsi="Times New Roman" w:eastAsia="宋体" w:cs="Times New Roman"/>
                <w:b w:val="0"/>
                <w:bCs w:val="0"/>
                <w:color w:val="000000"/>
                <w:sz w:val="18"/>
                <w:szCs w:val="18"/>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华侨大学</w:t>
            </w:r>
            <w:r>
              <w:rPr>
                <w:rFonts w:hint="eastAsia" w:ascii="Times New Roman" w:hAnsi="Times New Roman" w:eastAsia="宋体" w:cs="Times New Roman"/>
                <w:b w:val="0"/>
                <w:bCs w:val="0"/>
                <w:snapToGrid w:val="0"/>
                <w:color w:val="auto"/>
                <w:sz w:val="18"/>
                <w:szCs w:val="18"/>
                <w:highlight w:val="none"/>
                <w:lang w:val="en-US" w:eastAsia="zh-CN"/>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color w:val="000000"/>
                <w:sz w:val="18"/>
                <w:szCs w:val="18"/>
              </w:rPr>
              <w:t>Chinese</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Journal</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of</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Engineering</w:t>
            </w:r>
            <w:r>
              <w:rPr>
                <w:rFonts w:hint="default" w:ascii="Times New Roman" w:hAnsi="Times New Roman" w:eastAsia="宋体" w:cs="Times New Roman"/>
                <w:b w:val="0"/>
                <w:bCs w:val="0"/>
                <w:color w:val="000000"/>
                <w:sz w:val="18"/>
                <w:szCs w:val="18"/>
                <w:lang w:val="en-US" w:eastAsia="zh-CN"/>
              </w:rPr>
              <w:t xml:space="preserve"> </w:t>
            </w:r>
            <w:r>
              <w:rPr>
                <w:rFonts w:hint="default" w:ascii="Times New Roman" w:hAnsi="Times New Roman" w:eastAsia="宋体" w:cs="Times New Roman"/>
                <w:b w:val="0"/>
                <w:bCs w:val="0"/>
                <w:color w:val="000000"/>
                <w:sz w:val="18"/>
                <w:szCs w:val="18"/>
              </w:rPr>
              <w:t>Mathematics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是</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default" w:ascii="Times New Roman" w:hAnsi="Times New Roman" w:eastAsia="宋体" w:cs="Times New Roman"/>
                <w:b w:val="0"/>
                <w:bCs w:val="0"/>
                <w:color w:val="000000"/>
                <w:sz w:val="18"/>
                <w:szCs w:val="18"/>
              </w:rPr>
              <w:t>Xinlong Feng</w:t>
            </w:r>
            <w:r>
              <w:rPr>
                <w:rFonts w:hint="eastAsia" w:ascii="Times New Roman" w:hAnsi="Times New Roman" w:eastAsia="宋体" w:cs="Times New Roman"/>
                <w:b w:val="0"/>
                <w:bCs w:val="0"/>
                <w:color w:val="000000"/>
                <w:sz w:val="18"/>
                <w:szCs w:val="18"/>
                <w:lang w:val="en-US" w:eastAsia="zh-CN"/>
              </w:rPr>
              <w:t>(冯新龙)</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eastAsia"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sz w:val="18"/>
                <w:szCs w:val="18"/>
                <w:lang w:val="en-US" w:eastAsia="zh-CN"/>
              </w:rPr>
              <w:t>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CSCD</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lang w:val="en-US" w:eastAsia="zh-CN"/>
              </w:rPr>
            </w:pPr>
            <w:r>
              <w:rPr>
                <w:rFonts w:hint="eastAsia" w:ascii="Times New Roman" w:hAnsi="Times New Roman" w:eastAsia="宋体" w:cs="Times New Roman"/>
                <w:b w:val="0"/>
                <w:bCs w:val="0"/>
                <w:snapToGrid w:val="0"/>
                <w:color w:val="0000FF"/>
                <w:sz w:val="18"/>
                <w:szCs w:val="18"/>
                <w:lang w:val="en-US" w:eastAsia="zh-CN"/>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278" w:type="pct"/>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cs="Times New Roman"/>
                <w:snapToGrid w:val="0"/>
                <w:sz w:val="18"/>
                <w:szCs w:val="18"/>
              </w:rPr>
              <w:t>国内发表/国内出版数量</w:t>
            </w:r>
          </w:p>
        </w:tc>
        <w:tc>
          <w:tcPr>
            <w:tcW w:w="1765"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eastAsia="方正仿宋_GBK" w:cs="Times New Roman"/>
                <w:snapToGrid w:val="0"/>
                <w:sz w:val="18"/>
                <w:szCs w:val="18"/>
              </w:rPr>
              <w:t>1</w:t>
            </w:r>
          </w:p>
        </w:tc>
        <w:tc>
          <w:tcPr>
            <w:tcW w:w="1870"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前三作者（含通讯作者）署名单位包含广西单位占比</w:t>
            </w:r>
          </w:p>
        </w:tc>
        <w:tc>
          <w:tcPr>
            <w:tcW w:w="1085" w:type="pct"/>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pPr>
              <w:jc w:val="left"/>
              <w:rPr>
                <w:rFonts w:ascii="Times New Roman" w:hAnsi="Times New Roman" w:cs="Times New Roman"/>
                <w:snapToGrid w:val="0"/>
                <w:sz w:val="18"/>
                <w:szCs w:val="18"/>
              </w:rPr>
            </w:pPr>
            <w:r>
              <w:rPr>
                <w:rFonts w:hint="eastAsia" w:ascii="Times New Roman" w:hAnsi="Times New Roman" w:cs="Times New Roman"/>
                <w:snapToGrid w:val="0"/>
                <w:sz w:val="18"/>
                <w:szCs w:val="18"/>
              </w:rPr>
              <w:t>62.5%</w:t>
            </w:r>
            <w:bookmarkStart w:id="10" w:name="_GoBack"/>
            <w:bookmarkEnd w:id="10"/>
          </w:p>
        </w:tc>
      </w:tr>
    </w:tbl>
    <w:p>
      <w:pPr>
        <w:spacing w:line="360" w:lineRule="auto"/>
        <w:rPr>
          <w:rFonts w:ascii="Times New Roman" w:eastAsia="黑体"/>
          <w:b/>
          <w:sz w:val="24"/>
        </w:rPr>
      </w:pPr>
      <w:r>
        <w:rPr>
          <w:rFonts w:hint="eastAsia" w:ascii="Times New Roman" w:eastAsia="黑体"/>
          <w:b/>
          <w:sz w:val="24"/>
        </w:rPr>
        <w:t>四、候选人姓名</w:t>
      </w:r>
    </w:p>
    <w:p>
      <w:pPr>
        <w:spacing w:line="360" w:lineRule="auto"/>
        <w:rPr>
          <w:rFonts w:ascii="Times New Roman" w:eastAsia="黑体"/>
          <w:bCs/>
          <w:sz w:val="24"/>
        </w:rPr>
      </w:pPr>
      <w:r>
        <w:rPr>
          <w:rFonts w:hint="eastAsia" w:ascii="Times New Roman" w:eastAsia="黑体"/>
          <w:bCs/>
          <w:sz w:val="24"/>
        </w:rPr>
        <w:t>钱凌志、冯新龙、肖旭峰、乔远阳、蔡慧萍</w:t>
      </w:r>
    </w:p>
    <w:p>
      <w:pPr>
        <w:spacing w:line="360" w:lineRule="auto"/>
        <w:rPr>
          <w:rFonts w:ascii="Times New Roman" w:eastAsia="黑体"/>
          <w:b/>
          <w:sz w:val="24"/>
        </w:rPr>
      </w:pPr>
      <w:r>
        <w:rPr>
          <w:rFonts w:hint="eastAsia" w:ascii="Times New Roman" w:eastAsia="黑体"/>
          <w:b/>
          <w:sz w:val="24"/>
        </w:rPr>
        <w:t>五、候选组织名称</w:t>
      </w:r>
    </w:p>
    <w:p>
      <w:pPr>
        <w:spacing w:line="360" w:lineRule="auto"/>
        <w:rPr>
          <w:rFonts w:ascii="Times New Roman" w:eastAsia="黑体"/>
          <w:bCs/>
          <w:sz w:val="24"/>
        </w:rPr>
      </w:pPr>
      <w:r>
        <w:rPr>
          <w:rFonts w:hint="eastAsia" w:ascii="Times New Roman" w:eastAsia="黑体"/>
          <w:bCs/>
          <w:sz w:val="24"/>
        </w:rPr>
        <w:t>广西师范大学、新疆大学</w:t>
      </w:r>
    </w:p>
    <w:p>
      <w:pPr>
        <w:spacing w:line="406" w:lineRule="exact"/>
        <w:outlineLvl w:val="1"/>
        <w:rPr>
          <w:rFonts w:ascii="Times New Roman" w:eastAsia="黑体"/>
          <w:b/>
          <w:sz w:val="24"/>
        </w:rPr>
      </w:pPr>
      <w:r>
        <w:rPr>
          <w:rFonts w:hint="eastAsia" w:ascii="Times New Roman" w:eastAsia="黑体"/>
          <w:b/>
          <w:sz w:val="24"/>
        </w:rPr>
        <w:t>六、候选个人合作情况</w:t>
      </w:r>
    </w:p>
    <w:p>
      <w:pPr>
        <w:keepNext w:val="0"/>
        <w:keepLines w:val="0"/>
        <w:pageBreakBefore w:val="0"/>
        <w:widowControl w:val="0"/>
        <w:kinsoku/>
        <w:wordWrap/>
        <w:overflowPunct/>
        <w:topLinePunct w:val="0"/>
        <w:autoSpaceDE w:val="0"/>
        <w:autoSpaceDN w:val="0"/>
        <w:bidi w:val="0"/>
        <w:adjustRightInd w:val="0"/>
        <w:snapToGrid w:val="0"/>
        <w:spacing w:line="240" w:lineRule="auto"/>
        <w:ind w:firstLine="480" w:firstLineChars="200"/>
        <w:textAlignment w:val="auto"/>
        <w:rPr>
          <w:rFonts w:hint="eastAsia" w:ascii="宋体" w:hAnsi="宋体" w:eastAsia="宋体" w:cs="宋体"/>
          <w:sz w:val="24"/>
        </w:rPr>
      </w:pPr>
      <w:r>
        <w:rPr>
          <w:rFonts w:hint="eastAsia" w:ascii="宋体" w:hAnsi="宋体" w:eastAsia="宋体" w:cs="宋体"/>
          <w:sz w:val="24"/>
        </w:rPr>
        <w:t>本人钱凌志，作为第一候选个人，与冯新龙教授、肖旭峰副教授、乔远阳副教授长期开展合作，围绕不可压缩两相流相场模型的算子分裂全解耦理论与算法开展系统研究。具体合作情况如下：</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line="240" w:lineRule="auto"/>
        <w:ind w:firstLine="480" w:firstLineChars="200"/>
        <w:textAlignment w:val="auto"/>
        <w:rPr>
          <w:rFonts w:hint="eastAsia" w:ascii="宋体" w:hAnsi="宋体" w:eastAsia="宋体" w:cs="宋体"/>
          <w:sz w:val="24"/>
        </w:rPr>
      </w:pPr>
      <w:r>
        <w:rPr>
          <w:rFonts w:hint="eastAsia" w:ascii="宋体" w:hAnsi="宋体" w:eastAsia="宋体" w:cs="宋体"/>
          <w:sz w:val="24"/>
        </w:rPr>
        <w:t>与冯新龙教授（新疆大学）自2010年起建立长期合作关系，共同发表代表性论文[1][2][3][4][5]。双方在相场模型全解耦算法、Crank-Nicolson-Leapfrog时间步进格式、Strang分裂格式以及相场流体耦合模型的误差分析等方面开展了深入合作。相关成果发表于J. Sci. Comput.、Comput. Math. Appl.、Commun. Nonlinear Sci. Numer. Simul.等国际权威期刊。系统解决了相场流体耦合模型的高效计算与误差分析等难题。</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line="240" w:lineRule="auto"/>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与肖旭峰副教授（新疆大学）同属冯新龙教授带领的计算数学团队，长期开展学术交流与联合攻关。双方在非线性偏微分方程算子分裂有限元方法、高维Allen-Cahn方程时空分裂等方面进行了深入探讨，团队代表性成果[6][7]体现了在该方向的合作积累。</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line="240" w:lineRule="auto"/>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与乔远阳副教授（新疆大学）双方主要在相场流体模型的全解耦人工可压缩Crank-Nicolson-Leapfrog时间步进格式方面开展合作，为两相不可压缩流相场模型的高效计算提供了有效途径。此外，双方在基于算子分裂的图像修复方法方向上也进行了密切的交流与探讨。</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1" w:csb1="00000000"/>
  </w:font>
  <w:font w:name="Times-Roman">
    <w:altName w:val="Times New Roman"/>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86"/>
    <w:family w:val="script"/>
    <w:pitch w:val="default"/>
    <w:sig w:usb0="00000000" w:usb1="0000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abstractNum w:abstractNumId="1">
    <w:nsid w:val="FE4D3270"/>
    <w:multiLevelType w:val="singleLevel"/>
    <w:tmpl w:val="FE4D3270"/>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67C7BB8"/>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2FCD4042"/>
    <w:rsid w:val="30C54D2C"/>
    <w:rsid w:val="31906FA2"/>
    <w:rsid w:val="32974E3F"/>
    <w:rsid w:val="32D62621"/>
    <w:rsid w:val="354F7A5C"/>
    <w:rsid w:val="37E82428"/>
    <w:rsid w:val="3D5C7B44"/>
    <w:rsid w:val="3F7A24B6"/>
    <w:rsid w:val="40200920"/>
    <w:rsid w:val="44BF4285"/>
    <w:rsid w:val="44CE0CDE"/>
    <w:rsid w:val="45F4643C"/>
    <w:rsid w:val="49C2364F"/>
    <w:rsid w:val="4AF359AE"/>
    <w:rsid w:val="4B606CA4"/>
    <w:rsid w:val="4DD264DD"/>
    <w:rsid w:val="53DD2C05"/>
    <w:rsid w:val="543B201B"/>
    <w:rsid w:val="54946CD8"/>
    <w:rsid w:val="54E91255"/>
    <w:rsid w:val="54ED2391"/>
    <w:rsid w:val="555F7705"/>
    <w:rsid w:val="55977CE7"/>
    <w:rsid w:val="56877A75"/>
    <w:rsid w:val="57D04A0C"/>
    <w:rsid w:val="58947215"/>
    <w:rsid w:val="5AD7476A"/>
    <w:rsid w:val="5BFC7C93"/>
    <w:rsid w:val="5DB84FF3"/>
    <w:rsid w:val="5DD64B68"/>
    <w:rsid w:val="5E2E21CB"/>
    <w:rsid w:val="5FEC2DAE"/>
    <w:rsid w:val="60A05A85"/>
    <w:rsid w:val="60AB6C61"/>
    <w:rsid w:val="61276BDB"/>
    <w:rsid w:val="62F433AC"/>
    <w:rsid w:val="62FA7A7A"/>
    <w:rsid w:val="64293540"/>
    <w:rsid w:val="6492182D"/>
    <w:rsid w:val="64BF05E3"/>
    <w:rsid w:val="69030461"/>
    <w:rsid w:val="693826BE"/>
    <w:rsid w:val="6CC5267F"/>
    <w:rsid w:val="6D535020"/>
    <w:rsid w:val="6FD721E7"/>
    <w:rsid w:val="73071C95"/>
    <w:rsid w:val="763703FC"/>
    <w:rsid w:val="76980E27"/>
    <w:rsid w:val="783A1D97"/>
    <w:rsid w:val="78EB5000"/>
    <w:rsid w:val="796E7CD8"/>
    <w:rsid w:val="7A6B4D41"/>
    <w:rsid w:val="7D283C84"/>
    <w:rsid w:val="7EF649F8"/>
    <w:rsid w:val="7F5B75B9"/>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character" w:customStyle="1" w:styleId="14">
    <w:name w:val="fontstyle21"/>
    <w:basedOn w:val="9"/>
    <w:qFormat/>
    <w:uiPriority w:val="0"/>
    <w:rPr>
      <w:rFonts w:ascii="TimesNewRomanPSMT" w:hAnsi="TimesNewRomanPSMT" w:eastAsia="TimesNewRomanPSMT" w:cs="TimesNewRomanPSMT"/>
      <w:color w:val="000000"/>
      <w:sz w:val="24"/>
      <w:szCs w:val="24"/>
    </w:rPr>
  </w:style>
  <w:style w:type="character" w:customStyle="1" w:styleId="15">
    <w:name w:val="fontstyle01"/>
    <w:basedOn w:val="9"/>
    <w:uiPriority w:val="0"/>
    <w:rPr>
      <w:rFonts w:ascii="Times-Roman" w:hAnsi="Times-Roman" w:eastAsia="Times-Roman" w:cs="Times-Roman"/>
      <w:color w:val="131413"/>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57957-E586-4591-8BEA-5D78AA2F8748}">
  <ds:schemaRefs/>
</ds:datastoreItem>
</file>

<file path=customXml/itemProps2.xml><?xml version="1.0" encoding="utf-8"?>
<ds:datastoreItem xmlns:ds="http://schemas.openxmlformats.org/officeDocument/2006/customXml" ds:itemID="{FAEA87CE-1027-44C5-A9DD-839AAA649D6B}">
  <ds:schemaRefs/>
</ds:datastoreItem>
</file>

<file path=docProps/app.xml><?xml version="1.0" encoding="utf-8"?>
<Properties xmlns="http://schemas.openxmlformats.org/officeDocument/2006/extended-properties" xmlns:vt="http://schemas.openxmlformats.org/officeDocument/2006/docPropsVTypes">
  <Template>0.docx</Template>
  <Pages>5</Pages>
  <Words>1143</Words>
  <Characters>2556</Characters>
  <Lines>858</Lines>
  <Paragraphs>263</Paragraphs>
  <TotalTime>0</TotalTime>
  <ScaleCrop>false</ScaleCrop>
  <LinksUpToDate>false</LinksUpToDate>
  <CharactersWithSpaces>2741</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Administrator</cp:lastModifiedBy>
  <dcterms:modified xsi:type="dcterms:W3CDTF">2026-09-23T07:00:50Z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3478A0F6735E49BABFA3B685CED2ACC7_12</vt:lpwstr>
  </property>
  <property fmtid="{D5CDD505-2E9C-101B-9397-08002B2CF9AE}" pid="4" name="KSOTemplateDocerSaveRecord">
    <vt:lpwstr>eyJoZGlkIjoiZGVjYmMzZGMwMWIxMGI5ODQ5YjIxMjg5YzM5MTgzZjEiLCJ1c2VySWQiOiIzNjI5MDMwMzkifQ==</vt:lpwstr>
  </property>
</Properties>
</file>