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0C862">
      <w:pPr>
        <w:spacing w:line="360" w:lineRule="auto"/>
        <w:jc w:val="center"/>
        <w:rPr>
          <w:b/>
          <w:bCs/>
          <w:sz w:val="30"/>
          <w:szCs w:val="30"/>
        </w:rPr>
      </w:pPr>
      <w:r>
        <w:rPr>
          <w:rFonts w:hint="eastAsia" w:eastAsia="宋体"/>
          <w:b/>
          <w:bCs/>
          <w:sz w:val="30"/>
          <w:szCs w:val="30"/>
        </w:rPr>
        <w:t>2026</w:t>
      </w:r>
      <w:r>
        <w:rPr>
          <w:b/>
          <w:bCs/>
          <w:sz w:val="30"/>
          <w:szCs w:val="30"/>
        </w:rPr>
        <w:t>年度广西</w:t>
      </w:r>
      <w:r>
        <w:rPr>
          <w:rFonts w:hint="eastAsia"/>
          <w:b/>
          <w:bCs/>
          <w:sz w:val="30"/>
          <w:szCs w:val="30"/>
        </w:rPr>
        <w:t>青年科技奖公示材料</w:t>
      </w:r>
      <w:bookmarkStart w:id="0" w:name="_GoBack"/>
      <w:bookmarkEnd w:id="0"/>
    </w:p>
    <w:p w14:paraId="3AF6E675">
      <w:pPr>
        <w:spacing w:line="360" w:lineRule="auto"/>
        <w:rPr>
          <w:sz w:val="24"/>
        </w:rPr>
      </w:pPr>
    </w:p>
    <w:p w14:paraId="21221021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一、候选人姓名：</w:t>
      </w:r>
      <w:r>
        <w:rPr>
          <w:rFonts w:hint="eastAsia" w:asciiTheme="minorEastAsia" w:hAnsiTheme="minorEastAsia"/>
          <w:bCs/>
          <w:sz w:val="24"/>
        </w:rPr>
        <w:t>莫冬亮</w:t>
      </w:r>
    </w:p>
    <w:p w14:paraId="62377A1F">
      <w:pPr>
        <w:spacing w:line="360" w:lineRule="auto"/>
        <w:rPr>
          <w:sz w:val="24"/>
        </w:rPr>
      </w:pPr>
    </w:p>
    <w:p w14:paraId="333D150C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二、从事专业：</w:t>
      </w:r>
      <w:r>
        <w:rPr>
          <w:rFonts w:hint="eastAsia" w:asciiTheme="minorEastAsia" w:hAnsiTheme="minorEastAsia"/>
          <w:bCs/>
          <w:sz w:val="24"/>
        </w:rPr>
        <w:t>有机化学</w:t>
      </w:r>
    </w:p>
    <w:p w14:paraId="63A73FCE">
      <w:pPr>
        <w:spacing w:line="360" w:lineRule="auto"/>
        <w:rPr>
          <w:rFonts w:ascii="Times New Roman" w:eastAsia="黑体"/>
          <w:b/>
          <w:sz w:val="24"/>
        </w:rPr>
      </w:pPr>
    </w:p>
    <w:p w14:paraId="68571ABE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三、工作单位：</w:t>
      </w:r>
      <w:r>
        <w:rPr>
          <w:rFonts w:hint="eastAsia"/>
          <w:sz w:val="24"/>
        </w:rPr>
        <w:t>广西师范大学</w:t>
      </w:r>
    </w:p>
    <w:p w14:paraId="7743F96F">
      <w:pPr>
        <w:spacing w:line="360" w:lineRule="auto"/>
        <w:rPr>
          <w:rFonts w:ascii="Times New Roman" w:eastAsia="黑体"/>
          <w:b/>
          <w:sz w:val="24"/>
        </w:rPr>
      </w:pPr>
    </w:p>
    <w:p w14:paraId="0F84FD56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四、提名者：</w:t>
      </w:r>
      <w:r>
        <w:rPr>
          <w:rFonts w:hint="eastAsia" w:asciiTheme="minorEastAsia" w:hAnsiTheme="minorEastAsia"/>
          <w:bCs/>
          <w:sz w:val="24"/>
        </w:rPr>
        <w:t>广西壮族自治区教育厅</w:t>
      </w:r>
    </w:p>
    <w:p w14:paraId="68CE079C">
      <w:pPr>
        <w:adjustRightInd w:val="0"/>
        <w:snapToGrid w:val="0"/>
        <w:spacing w:line="406" w:lineRule="exact"/>
        <w:ind w:firstLine="480" w:firstLineChars="200"/>
        <w:rPr>
          <w:rFonts w:ascii="Times New Roman"/>
          <w:snapToGrid w:val="0"/>
          <w:color w:val="000000"/>
          <w:sz w:val="24"/>
        </w:rPr>
      </w:pPr>
    </w:p>
    <w:p w14:paraId="08DC80BF">
      <w:pPr>
        <w:adjustRightInd w:val="0"/>
        <w:snapToGrid w:val="0"/>
        <w:spacing w:line="406" w:lineRule="exact"/>
        <w:ind w:firstLine="480" w:firstLineChars="200"/>
        <w:rPr>
          <w:rFonts w:ascii="Times New Roman"/>
          <w:snapToGrid w:val="0"/>
          <w:color w:val="000000"/>
          <w:sz w:val="24"/>
        </w:rPr>
      </w:pPr>
    </w:p>
    <w:p w14:paraId="7AC19B68">
      <w:pPr>
        <w:ind w:firstLine="480" w:firstLineChars="200"/>
        <w:jc w:val="left"/>
        <w:outlineLvl w:val="1"/>
        <w:rPr>
          <w:rFonts w:ascii="Times New Roman" w:hAnsi="Times New Roman" w:eastAsia="宋体" w:cs="Times New Roman"/>
          <w:iCs/>
          <w:sz w:val="24"/>
        </w:rPr>
      </w:pPr>
    </w:p>
    <w:p w14:paraId="7CD956A5">
      <w:pPr>
        <w:rPr>
          <w:rFonts w:ascii="Times New Roman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25C63"/>
    <w:rsid w:val="002E1D79"/>
    <w:rsid w:val="00507AFF"/>
    <w:rsid w:val="0057406A"/>
    <w:rsid w:val="00CE2927"/>
    <w:rsid w:val="00D25775"/>
    <w:rsid w:val="00E73BEA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54F7A5C"/>
    <w:rsid w:val="37E82428"/>
    <w:rsid w:val="3D5C7B44"/>
    <w:rsid w:val="3F7A24B6"/>
    <w:rsid w:val="40200920"/>
    <w:rsid w:val="44CE0CDE"/>
    <w:rsid w:val="45F4643C"/>
    <w:rsid w:val="483C5D96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7">
    <w:name w:val="17"/>
    <w:basedOn w:val="6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70</Words>
  <Characters>73</Characters>
  <Lines>1</Lines>
  <Paragraphs>1</Paragraphs>
  <TotalTime>12</TotalTime>
  <ScaleCrop>false</ScaleCrop>
  <LinksUpToDate>false</LinksUpToDate>
  <CharactersWithSpaces>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2018-04-27T02:51:00Z</dcterms:created>
  <dc:creator>amd</dc:creator>
  <cp:lastModifiedBy>卡农</cp:lastModifiedBy>
  <dcterms:modified xsi:type="dcterms:W3CDTF">2026-09-22T08:39:09Z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3478A0F6735E49BABFA3B685CED2ACC7_12</vt:lpwstr>
  </property>
  <property fmtid="{D5CDD505-2E9C-101B-9397-08002B2CF9AE}" pid="4" name="KSOTemplateDocerSaveRecord">
    <vt:lpwstr>eyJoZGlkIjoiZGVjYmMzZGMwMWIxMGI5ODQ5YjIxMjg5YzM5MTgzZjEiLCJ1c2VySWQiOiIzNjI5MDMwMzkifQ==</vt:lpwstr>
  </property>
</Properties>
</file>